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22" w:rsidRPr="0090129E" w:rsidRDefault="00780EFC" w:rsidP="0090129E">
      <w:pPr>
        <w:pStyle w:val="Headline"/>
      </w:pPr>
      <w:r>
        <w:t xml:space="preserve">Wie kann man </w:t>
      </w:r>
      <w:r w:rsidR="000E6C1D">
        <w:t>m</w:t>
      </w:r>
      <w:r w:rsidR="0090129E" w:rsidRPr="0090129E">
        <w:t xml:space="preserve">it Interviews und Pressekonferenzen </w:t>
      </w:r>
      <w:r>
        <w:t xml:space="preserve">in der Erwachsenenbildung </w:t>
      </w:r>
      <w:r w:rsidR="0090129E" w:rsidRPr="0090129E">
        <w:t>Wissen sichern</w:t>
      </w:r>
      <w:r>
        <w:t xml:space="preserve">? </w:t>
      </w:r>
    </w:p>
    <w:p w:rsidR="0090129E" w:rsidRPr="0090129E" w:rsidRDefault="00D27C0C" w:rsidP="0090129E">
      <w:pPr>
        <w:pStyle w:val="Flietext"/>
        <w:rPr>
          <w:b/>
        </w:rPr>
      </w:pPr>
      <w:r>
        <w:rPr>
          <w:b/>
        </w:rPr>
        <w:t xml:space="preserve">Nachhaltigkeit und Transfer ist in Seminaren oder Trainings immer gefragt. </w:t>
      </w:r>
      <w:r w:rsidR="0090129E">
        <w:rPr>
          <w:b/>
        </w:rPr>
        <w:t>In diesem Erfahrungsbericht schildert eine Trainerin der</w:t>
      </w:r>
      <w:r>
        <w:rPr>
          <w:b/>
        </w:rPr>
        <w:t xml:space="preserve"> beruflichen Weiterbildung</w:t>
      </w:r>
      <w:r w:rsidR="00786AF5">
        <w:rPr>
          <w:b/>
        </w:rPr>
        <w:t>,</w:t>
      </w:r>
      <w:r>
        <w:rPr>
          <w:b/>
        </w:rPr>
        <w:t xml:space="preserve"> wie sie mit Interviews in i</w:t>
      </w:r>
      <w:r w:rsidR="0090129E">
        <w:rPr>
          <w:b/>
        </w:rPr>
        <w:t>hre</w:t>
      </w:r>
      <w:r>
        <w:rPr>
          <w:b/>
        </w:rPr>
        <w:t>n Trainings Wissen sichert. Sie berichtet, dass diese Methode nicht nur den gewünschten Effekt der Wissenssicherung hat, sondern auch noch Spaß macht.</w:t>
      </w:r>
    </w:p>
    <w:p w:rsidR="00950222" w:rsidRPr="0090129E" w:rsidRDefault="00D27C0C" w:rsidP="0090129E">
      <w:pPr>
        <w:pStyle w:val="Flietext"/>
        <w:rPr>
          <w:i/>
        </w:rPr>
      </w:pPr>
      <w:r w:rsidRPr="00D27C0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948F554" wp14:editId="5EF86B0F">
            <wp:simplePos x="0" y="0"/>
            <wp:positionH relativeFrom="column">
              <wp:posOffset>4049395</wp:posOffset>
            </wp:positionH>
            <wp:positionV relativeFrom="paragraph">
              <wp:posOffset>11430</wp:posOffset>
            </wp:positionV>
            <wp:extent cx="1668780" cy="2228850"/>
            <wp:effectExtent l="0" t="0" r="762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deratorin-Karin-Telk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0129E" w:rsidRPr="00D27C0C">
        <w:rPr>
          <w:b/>
        </w:rPr>
        <w:t>wb</w:t>
      </w:r>
      <w:proofErr w:type="spellEnd"/>
      <w:r w:rsidR="0090129E" w:rsidRPr="00D27C0C">
        <w:rPr>
          <w:b/>
        </w:rPr>
        <w:t>-web:</w:t>
      </w:r>
      <w:r w:rsidR="0090129E" w:rsidRPr="0090129E">
        <w:rPr>
          <w:i/>
        </w:rPr>
        <w:t xml:space="preserve"> </w:t>
      </w:r>
      <w:r>
        <w:rPr>
          <w:i/>
        </w:rPr>
        <w:t xml:space="preserve">Frau </w:t>
      </w:r>
      <w:proofErr w:type="spellStart"/>
      <w:r>
        <w:rPr>
          <w:i/>
        </w:rPr>
        <w:t>Telke</w:t>
      </w:r>
      <w:proofErr w:type="spellEnd"/>
      <w:r>
        <w:rPr>
          <w:i/>
        </w:rPr>
        <w:t>, b</w:t>
      </w:r>
      <w:r w:rsidR="00950222" w:rsidRPr="0090129E">
        <w:rPr>
          <w:i/>
        </w:rPr>
        <w:t xml:space="preserve">itte stellen Sie sich kurz vor: </w:t>
      </w:r>
    </w:p>
    <w:p w:rsidR="00950222" w:rsidRPr="0090129E" w:rsidRDefault="0090129E" w:rsidP="0090129E">
      <w:pPr>
        <w:pStyle w:val="Flietext"/>
      </w:pPr>
      <w:r w:rsidRPr="00D27C0C">
        <w:rPr>
          <w:b/>
        </w:rPr>
        <w:t xml:space="preserve">Karin </w:t>
      </w:r>
      <w:proofErr w:type="spellStart"/>
      <w:r w:rsidRPr="00D27C0C">
        <w:rPr>
          <w:b/>
        </w:rPr>
        <w:t>Telke</w:t>
      </w:r>
      <w:proofErr w:type="spellEnd"/>
      <w:r w:rsidRPr="00D27C0C">
        <w:rPr>
          <w:b/>
        </w:rPr>
        <w:t>:</w:t>
      </w:r>
      <w:r w:rsidRPr="0090129E">
        <w:t xml:space="preserve"> </w:t>
      </w:r>
      <w:r w:rsidR="00D27C0C">
        <w:t>Gerne.</w:t>
      </w:r>
      <w:r w:rsidR="00950222" w:rsidRPr="0090129E">
        <w:t xml:space="preserve"> Ich bin Moderatorin, Trainerin und Inhaberin einer Moderatoren-Agentur, die bundesweit Moderatorinnen und Moderatoren vermittelt.</w:t>
      </w:r>
    </w:p>
    <w:p w:rsidR="00950222" w:rsidRPr="0090129E" w:rsidRDefault="00D27C0C" w:rsidP="0090129E">
      <w:pPr>
        <w:pStyle w:val="Flietext"/>
        <w:rPr>
          <w:i/>
        </w:rPr>
      </w:pPr>
      <w:proofErr w:type="spellStart"/>
      <w:r w:rsidRPr="00D27C0C">
        <w:rPr>
          <w:b/>
        </w:rPr>
        <w:t>wb</w:t>
      </w:r>
      <w:proofErr w:type="spellEnd"/>
      <w:r w:rsidRPr="00D27C0C">
        <w:rPr>
          <w:b/>
        </w:rPr>
        <w:t>-web:</w:t>
      </w:r>
      <w:r w:rsidRPr="0090129E">
        <w:rPr>
          <w:i/>
        </w:rPr>
        <w:t xml:space="preserve"> </w:t>
      </w:r>
      <w:r w:rsidR="00950222" w:rsidRPr="0090129E">
        <w:rPr>
          <w:i/>
        </w:rPr>
        <w:t xml:space="preserve">Frau </w:t>
      </w:r>
      <w:proofErr w:type="spellStart"/>
      <w:r w:rsidR="00950222" w:rsidRPr="0090129E">
        <w:rPr>
          <w:i/>
        </w:rPr>
        <w:t>Telke</w:t>
      </w:r>
      <w:proofErr w:type="spellEnd"/>
      <w:r w:rsidR="00950222" w:rsidRPr="0090129E">
        <w:rPr>
          <w:i/>
        </w:rPr>
        <w:t>, wir reden heute über eine Methode, die Sie sehr gerne nutzen, die Interview-Methode. Seit wann kennen Sie diese Methode und was macht sie so besonders?</w:t>
      </w:r>
    </w:p>
    <w:p w:rsidR="00950222" w:rsidRPr="0090129E" w:rsidRDefault="00D27C0C" w:rsidP="0090129E">
      <w:pPr>
        <w:pStyle w:val="Flietext"/>
      </w:pPr>
      <w:r w:rsidRPr="00D27C0C">
        <w:rPr>
          <w:b/>
        </w:rPr>
        <w:t xml:space="preserve">Karin </w:t>
      </w:r>
      <w:proofErr w:type="spellStart"/>
      <w:r w:rsidRPr="00D27C0C">
        <w:rPr>
          <w:b/>
        </w:rPr>
        <w:t>Telke</w:t>
      </w:r>
      <w:proofErr w:type="spellEnd"/>
      <w:r w:rsidRPr="00D27C0C">
        <w:rPr>
          <w:b/>
        </w:rPr>
        <w:t>:</w:t>
      </w:r>
      <w:r w:rsidRPr="0090129E">
        <w:t xml:space="preserve"> </w:t>
      </w:r>
      <w:r w:rsidR="00950222" w:rsidRPr="0090129E">
        <w:t>Die Interview-Methode habe ich vor einigen Jahren entwickelt. Sie trägt dazu bei, den Lernerfolg nachhaltiger zu gestalten und die Aufmerksamkeit der Teilnehme</w:t>
      </w:r>
      <w:r w:rsidR="007130BD">
        <w:t>nden</w:t>
      </w:r>
      <w:r w:rsidR="00950222" w:rsidRPr="0090129E">
        <w:t xml:space="preserve"> hochzuhalten.</w:t>
      </w:r>
    </w:p>
    <w:p w:rsidR="00950222" w:rsidRPr="0090129E" w:rsidRDefault="00D27C0C" w:rsidP="0090129E">
      <w:pPr>
        <w:pStyle w:val="Flietext"/>
        <w:rPr>
          <w:i/>
        </w:rPr>
      </w:pPr>
      <w:proofErr w:type="spellStart"/>
      <w:r w:rsidRPr="00D27C0C">
        <w:rPr>
          <w:b/>
        </w:rPr>
        <w:t>wb</w:t>
      </w:r>
      <w:proofErr w:type="spellEnd"/>
      <w:r w:rsidRPr="00D27C0C">
        <w:rPr>
          <w:b/>
        </w:rPr>
        <w:t>-web:</w:t>
      </w:r>
      <w:r w:rsidRPr="0090129E">
        <w:rPr>
          <w:i/>
        </w:rPr>
        <w:t xml:space="preserve"> </w:t>
      </w:r>
      <w:r w:rsidR="00950222" w:rsidRPr="0090129E">
        <w:rPr>
          <w:i/>
        </w:rPr>
        <w:t>Wozu haben Sie die Methode bereits eingesetzt?</w:t>
      </w:r>
    </w:p>
    <w:p w:rsidR="00950222" w:rsidRPr="0090129E" w:rsidRDefault="00D27C0C" w:rsidP="0090129E">
      <w:pPr>
        <w:pStyle w:val="Flietext"/>
      </w:pPr>
      <w:r w:rsidRPr="00D27C0C">
        <w:rPr>
          <w:b/>
        </w:rPr>
        <w:t xml:space="preserve">Karin </w:t>
      </w:r>
      <w:proofErr w:type="spellStart"/>
      <w:r w:rsidRPr="00D27C0C">
        <w:rPr>
          <w:b/>
        </w:rPr>
        <w:t>Telke</w:t>
      </w:r>
      <w:proofErr w:type="spellEnd"/>
      <w:r w:rsidRPr="00D27C0C">
        <w:rPr>
          <w:b/>
        </w:rPr>
        <w:t>:</w:t>
      </w:r>
      <w:r w:rsidRPr="0090129E">
        <w:t xml:space="preserve"> </w:t>
      </w:r>
      <w:r w:rsidR="00950222" w:rsidRPr="0090129E">
        <w:t>Ich habe die Interview-Methode bereits bei verschiedenen bundesweiten Trainings und Workshops eingesetzt</w:t>
      </w:r>
      <w:r w:rsidR="007130BD">
        <w:t>, zum Beispiel in IT-Trainings</w:t>
      </w:r>
      <w:r w:rsidR="00950222" w:rsidRPr="0090129E">
        <w:t>.</w:t>
      </w:r>
    </w:p>
    <w:p w:rsidR="00950222" w:rsidRPr="0090129E" w:rsidRDefault="00D27C0C" w:rsidP="0090129E">
      <w:pPr>
        <w:pStyle w:val="Flietext"/>
        <w:rPr>
          <w:i/>
        </w:rPr>
      </w:pPr>
      <w:proofErr w:type="spellStart"/>
      <w:r w:rsidRPr="00D27C0C">
        <w:rPr>
          <w:b/>
        </w:rPr>
        <w:t>wb</w:t>
      </w:r>
      <w:proofErr w:type="spellEnd"/>
      <w:r w:rsidRPr="00D27C0C">
        <w:rPr>
          <w:b/>
        </w:rPr>
        <w:t>-web:</w:t>
      </w:r>
      <w:r w:rsidRPr="0090129E">
        <w:rPr>
          <w:i/>
        </w:rPr>
        <w:t xml:space="preserve"> </w:t>
      </w:r>
      <w:r w:rsidR="00950222" w:rsidRPr="0090129E">
        <w:rPr>
          <w:i/>
        </w:rPr>
        <w:t>Gibt es eine spezielle Kursphase, in der die Methode typischerweise eingesetzt wird? Was könnte nach dieser Methode folgen?</w:t>
      </w:r>
    </w:p>
    <w:p w:rsidR="00950222" w:rsidRPr="0090129E" w:rsidRDefault="00D27C0C" w:rsidP="0090129E">
      <w:pPr>
        <w:pStyle w:val="Flietext"/>
      </w:pPr>
      <w:r w:rsidRPr="00D27C0C">
        <w:rPr>
          <w:b/>
        </w:rPr>
        <w:t xml:space="preserve">Karin </w:t>
      </w:r>
      <w:proofErr w:type="spellStart"/>
      <w:r w:rsidRPr="00D27C0C">
        <w:rPr>
          <w:b/>
        </w:rPr>
        <w:t>Telke</w:t>
      </w:r>
      <w:proofErr w:type="spellEnd"/>
      <w:r w:rsidRPr="00D27C0C">
        <w:rPr>
          <w:b/>
        </w:rPr>
        <w:t>:</w:t>
      </w:r>
      <w:r w:rsidRPr="0090129E">
        <w:t xml:space="preserve"> </w:t>
      </w:r>
      <w:r w:rsidR="00950222" w:rsidRPr="0090129E">
        <w:t>Die Interview-Methode eignet sich besonders für Kursphasen, in denen eine Wiederholung und Vertiefung des vorausgegangenen Themas erfolgen soll. Auch zur Auflockerung, immer mal wieder zwischendurch, ist die Interview-Methode sehr gut geeignet. Davor und danach sollte jeweils ein neues Thema vollständig behandelt werden.</w:t>
      </w:r>
    </w:p>
    <w:p w:rsidR="00950222" w:rsidRPr="0090129E" w:rsidRDefault="00D27C0C" w:rsidP="0090129E">
      <w:pPr>
        <w:pStyle w:val="Flietext"/>
        <w:rPr>
          <w:i/>
        </w:rPr>
      </w:pPr>
      <w:proofErr w:type="spellStart"/>
      <w:r w:rsidRPr="00D27C0C">
        <w:rPr>
          <w:b/>
        </w:rPr>
        <w:t>wb</w:t>
      </w:r>
      <w:proofErr w:type="spellEnd"/>
      <w:r w:rsidRPr="00D27C0C">
        <w:rPr>
          <w:b/>
        </w:rPr>
        <w:t>-web:</w:t>
      </w:r>
      <w:r w:rsidRPr="0090129E">
        <w:rPr>
          <w:i/>
        </w:rPr>
        <w:t xml:space="preserve"> </w:t>
      </w:r>
      <w:r w:rsidR="00950222" w:rsidRPr="0090129E">
        <w:rPr>
          <w:i/>
        </w:rPr>
        <w:t>Wie genau nutzt man die Methode?</w:t>
      </w:r>
    </w:p>
    <w:p w:rsidR="00950222" w:rsidRDefault="00A05960" w:rsidP="0090129E">
      <w:pPr>
        <w:pStyle w:val="Flietext"/>
      </w:pPr>
      <w:r>
        <w:rPr>
          <w:noProof/>
          <w:bdr w:val="none" w:sz="0" w:space="0" w:color="auto"/>
        </w:rPr>
        <w:lastRenderedPageBreak/>
        <w:drawing>
          <wp:anchor distT="0" distB="0" distL="114300" distR="114300" simplePos="0" relativeHeight="251660288" behindDoc="0" locked="0" layoutInCell="1" allowOverlap="1" wp14:anchorId="01F93740" wp14:editId="50C94041">
            <wp:simplePos x="0" y="0"/>
            <wp:positionH relativeFrom="column">
              <wp:posOffset>-5080</wp:posOffset>
            </wp:positionH>
            <wp:positionV relativeFrom="paragraph">
              <wp:posOffset>2122805</wp:posOffset>
            </wp:positionV>
            <wp:extent cx="6086475" cy="3272155"/>
            <wp:effectExtent l="0" t="0" r="0" b="444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488798521_6b7a5b9768_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3" t="20585" r="-8763" b="-1240"/>
                    <a:stretch/>
                  </pic:blipFill>
                  <pic:spPr bwMode="auto">
                    <a:xfrm>
                      <a:off x="0" y="0"/>
                      <a:ext cx="6086475" cy="3272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C0C" w:rsidRPr="00D27C0C">
        <w:rPr>
          <w:b/>
        </w:rPr>
        <w:t xml:space="preserve">Karin </w:t>
      </w:r>
      <w:proofErr w:type="spellStart"/>
      <w:r w:rsidR="00D27C0C" w:rsidRPr="00D27C0C">
        <w:rPr>
          <w:b/>
        </w:rPr>
        <w:t>Telke</w:t>
      </w:r>
      <w:proofErr w:type="spellEnd"/>
      <w:r w:rsidR="00D27C0C" w:rsidRPr="00D27C0C">
        <w:rPr>
          <w:b/>
        </w:rPr>
        <w:t>:</w:t>
      </w:r>
      <w:r w:rsidR="00D27C0C" w:rsidRPr="0090129E">
        <w:t xml:space="preserve"> </w:t>
      </w:r>
      <w:r w:rsidR="00950222" w:rsidRPr="0090129E">
        <w:t>Zunächst wählt man zwei Teilnehmerinnen oder Teilnehmer nach dem Zufallsprinzip aus. Dazu kann man zum Beispiel ein Memory-Spiel nutzen, in das man aber nur zwei zueinander passende Motive mischt. Jeder Teilnehmer zieht eine Memory-</w:t>
      </w:r>
      <w:r w:rsidR="007130BD">
        <w:t>Karte. Die beiden Teilnehmenden</w:t>
      </w:r>
      <w:r w:rsidR="00950222" w:rsidRPr="0090129E">
        <w:t xml:space="preserve">, die passende Motive gezogen haben, treten vor die Gruppe. Nun übernimmt einer der </w:t>
      </w:r>
      <w:r w:rsidR="00786AF5">
        <w:t>b</w:t>
      </w:r>
      <w:r w:rsidR="00950222" w:rsidRPr="0090129E">
        <w:t xml:space="preserve">eiden die Rolle eines Reporters, der andere die seines Interview-Partners. Inhalt des Interviews ist dabei jeweils das Thema, das zuvor behandelt wurde. Dabei dürfen die Fragen gerne hart, müssen aber immer fair sein. Danach tauschen die </w:t>
      </w:r>
      <w:r w:rsidR="00786AF5">
        <w:t>b</w:t>
      </w:r>
      <w:r w:rsidR="00950222" w:rsidRPr="0090129E">
        <w:t>eiden die Rollen. Am Ende jedes Interviews empfehle ich, einen möglichst tobenden Applaus für das Interview-Team einzufordern. Das fördert die Motivation und die Teambildung.</w:t>
      </w:r>
    </w:p>
    <w:p w:rsidR="00A05960" w:rsidRPr="00A05960" w:rsidRDefault="00A05960" w:rsidP="00A05960">
      <w:pPr>
        <w:pStyle w:val="Flietext"/>
        <w:rPr>
          <w:rFonts w:ascii="Times New Roman" w:eastAsia="Times New Roman" w:hAnsi="Times New Roman" w:cs="Times New Roman"/>
          <w:i/>
          <w:color w:val="auto"/>
          <w:sz w:val="20"/>
          <w:szCs w:val="20"/>
          <w:bdr w:val="none" w:sz="0" w:space="0" w:color="auto"/>
        </w:rPr>
      </w:pPr>
      <w:r w:rsidRPr="00A05960">
        <w:rPr>
          <w:i/>
          <w:sz w:val="20"/>
          <w:szCs w:val="20"/>
        </w:rPr>
        <w:t xml:space="preserve">Im Interview werden Themen vertieft und Fragen beantwortet. (Bild: </w:t>
      </w:r>
      <w:r>
        <w:rPr>
          <w:i/>
          <w:sz w:val="20"/>
          <w:szCs w:val="20"/>
        </w:rPr>
        <w:t xml:space="preserve">In den Sessions (9/21)/Katja </w:t>
      </w:r>
      <w:proofErr w:type="spellStart"/>
      <w:r>
        <w:rPr>
          <w:i/>
          <w:sz w:val="20"/>
          <w:szCs w:val="20"/>
        </w:rPr>
        <w:t>Evertz</w:t>
      </w:r>
      <w:proofErr w:type="spellEnd"/>
      <w:r w:rsidRPr="00A05960">
        <w:rPr>
          <w:i/>
          <w:sz w:val="20"/>
          <w:szCs w:val="20"/>
        </w:rPr>
        <w:t>/Cortex digital</w:t>
      </w:r>
      <w:r>
        <w:rPr>
          <w:i/>
          <w:sz w:val="20"/>
          <w:szCs w:val="20"/>
        </w:rPr>
        <w:t>/flickr.com, CC BY 2.0)</w:t>
      </w:r>
    </w:p>
    <w:p w:rsidR="00950222" w:rsidRPr="0090129E" w:rsidRDefault="00D27C0C" w:rsidP="0090129E">
      <w:pPr>
        <w:pStyle w:val="Flietext"/>
        <w:rPr>
          <w:i/>
        </w:rPr>
      </w:pPr>
      <w:proofErr w:type="spellStart"/>
      <w:r w:rsidRPr="00D27C0C">
        <w:rPr>
          <w:b/>
        </w:rPr>
        <w:t>wb</w:t>
      </w:r>
      <w:proofErr w:type="spellEnd"/>
      <w:r w:rsidRPr="00D27C0C">
        <w:rPr>
          <w:b/>
        </w:rPr>
        <w:t>-web:</w:t>
      </w:r>
      <w:r w:rsidRPr="0090129E">
        <w:rPr>
          <w:i/>
        </w:rPr>
        <w:t xml:space="preserve"> </w:t>
      </w:r>
      <w:r w:rsidR="00950222" w:rsidRPr="0090129E">
        <w:rPr>
          <w:i/>
        </w:rPr>
        <w:t>Gibt es Varianten der Methode?</w:t>
      </w:r>
    </w:p>
    <w:p w:rsidR="00721E18" w:rsidRPr="00721E18" w:rsidRDefault="00D27C0C" w:rsidP="00721E18">
      <w:pPr>
        <w:pStyle w:val="Flietext"/>
        <w:rPr>
          <w:rStyle w:val="FlietextZchn"/>
        </w:rPr>
      </w:pPr>
      <w:r w:rsidRPr="00721E18">
        <w:rPr>
          <w:rStyle w:val="FlietextZchn"/>
          <w:b/>
        </w:rPr>
        <w:t xml:space="preserve">Karin </w:t>
      </w:r>
      <w:proofErr w:type="spellStart"/>
      <w:r w:rsidRPr="00721E18">
        <w:rPr>
          <w:rStyle w:val="FlietextZchn"/>
          <w:b/>
        </w:rPr>
        <w:t>Telke</w:t>
      </w:r>
      <w:proofErr w:type="spellEnd"/>
      <w:r w:rsidRPr="00721E18">
        <w:rPr>
          <w:rStyle w:val="FlietextZchn"/>
          <w:b/>
        </w:rPr>
        <w:t>:</w:t>
      </w:r>
      <w:r w:rsidRPr="00721E18">
        <w:rPr>
          <w:rStyle w:val="FlietextZchn"/>
        </w:rPr>
        <w:t xml:space="preserve"> </w:t>
      </w:r>
      <w:r w:rsidR="00950222" w:rsidRPr="00721E18">
        <w:rPr>
          <w:rStyle w:val="FlietextZchn"/>
        </w:rPr>
        <w:t>Ja, die gibt es. Einer der Teilnehmer wird per Losverfahren ausgewählt und tritt als Pressesprecher vor die Gruppe. Die restlichen Teilnehme</w:t>
      </w:r>
      <w:r w:rsidR="007130BD" w:rsidRPr="00721E18">
        <w:rPr>
          <w:rStyle w:val="FlietextZchn"/>
        </w:rPr>
        <w:t>nden</w:t>
      </w:r>
      <w:r w:rsidR="00950222" w:rsidRPr="00721E18">
        <w:rPr>
          <w:rStyle w:val="FlietextZchn"/>
        </w:rPr>
        <w:t xml:space="preserve"> der Gruppe spielen dann die Reporter, die bei einer Pressekonferenz die Fragen stellen. Diese Variante der Methode eignet sich aber nur für ausgewählte Workshops und Themen.</w:t>
      </w:r>
      <w:r w:rsidR="00721E18" w:rsidRPr="00721E18">
        <w:rPr>
          <w:rStyle w:val="FlietextZchn"/>
        </w:rPr>
        <w:t xml:space="preserve"> Sie ist zum Beispiel gu</w:t>
      </w:r>
      <w:r w:rsidR="00721E18">
        <w:rPr>
          <w:rStyle w:val="FlietextZchn"/>
        </w:rPr>
        <w:t>t geeignet, wenn alle Teilnehmenden</w:t>
      </w:r>
      <w:r w:rsidR="00721E18" w:rsidRPr="00721E18">
        <w:rPr>
          <w:rStyle w:val="FlietextZchn"/>
        </w:rPr>
        <w:t xml:space="preserve"> die gleiche Hierarchiestufe haben und keine </w:t>
      </w:r>
      <w:r w:rsidR="00786AF5">
        <w:rPr>
          <w:rStyle w:val="FlietextZchn"/>
        </w:rPr>
        <w:t>„</w:t>
      </w:r>
      <w:r w:rsidR="00721E18" w:rsidRPr="00721E18">
        <w:rPr>
          <w:rStyle w:val="FlietextZchn"/>
        </w:rPr>
        <w:t>offenen Rechnungen</w:t>
      </w:r>
      <w:r w:rsidR="00786AF5">
        <w:rPr>
          <w:rStyle w:val="FlietextZchn"/>
        </w:rPr>
        <w:t>“</w:t>
      </w:r>
      <w:r w:rsidR="00721E18" w:rsidRPr="00721E18">
        <w:rPr>
          <w:rStyle w:val="FlietextZchn"/>
        </w:rPr>
        <w:t xml:space="preserve"> untereinander bestehen. Ist das nicht sicher, empfehle ich das Zweier-Interview, weil sich das erfahrungsgemäß </w:t>
      </w:r>
      <w:r w:rsidR="00721E18" w:rsidRPr="00721E18">
        <w:rPr>
          <w:rStyle w:val="FlietextZchn"/>
        </w:rPr>
        <w:lastRenderedPageBreak/>
        <w:t>in eher ruhigem Fahrwasser bewegt. Somit können Trainerinnen und Trainer beim Zweier-Interview leichter steuernd eingreifen als bei der turbulenteren Pressekonferenz-Variante.</w:t>
      </w:r>
    </w:p>
    <w:p w:rsidR="00950222" w:rsidRPr="0090129E" w:rsidRDefault="00D27C0C" w:rsidP="0090129E">
      <w:pPr>
        <w:pStyle w:val="Flietext"/>
        <w:rPr>
          <w:i/>
        </w:rPr>
      </w:pPr>
      <w:proofErr w:type="spellStart"/>
      <w:r w:rsidRPr="00D27C0C">
        <w:rPr>
          <w:b/>
        </w:rPr>
        <w:t>wb</w:t>
      </w:r>
      <w:proofErr w:type="spellEnd"/>
      <w:r w:rsidRPr="00D27C0C">
        <w:rPr>
          <w:b/>
        </w:rPr>
        <w:t>-web:</w:t>
      </w:r>
      <w:r w:rsidRPr="0090129E">
        <w:rPr>
          <w:i/>
        </w:rPr>
        <w:t xml:space="preserve"> </w:t>
      </w:r>
      <w:r w:rsidR="00950222" w:rsidRPr="0090129E">
        <w:rPr>
          <w:i/>
        </w:rPr>
        <w:t>Was sind die Vorteile der Methode und wobei kann sie helfen?</w:t>
      </w:r>
    </w:p>
    <w:p w:rsidR="00950222" w:rsidRPr="0090129E" w:rsidRDefault="00D27C0C" w:rsidP="0090129E">
      <w:pPr>
        <w:pStyle w:val="Flietext"/>
      </w:pPr>
      <w:r w:rsidRPr="00D27C0C">
        <w:rPr>
          <w:b/>
        </w:rPr>
        <w:t xml:space="preserve">Karin </w:t>
      </w:r>
      <w:proofErr w:type="spellStart"/>
      <w:r w:rsidRPr="00D27C0C">
        <w:rPr>
          <w:b/>
        </w:rPr>
        <w:t>Telke</w:t>
      </w:r>
      <w:proofErr w:type="spellEnd"/>
      <w:r w:rsidRPr="00D27C0C">
        <w:rPr>
          <w:b/>
        </w:rPr>
        <w:t>:</w:t>
      </w:r>
      <w:r w:rsidRPr="0090129E">
        <w:t xml:space="preserve"> </w:t>
      </w:r>
      <w:r w:rsidR="00950222" w:rsidRPr="0090129E">
        <w:t>Die Vorteile liegen auf der Hand: Die meisten Teilnehmerinnen und Teilnehmer möchten vor der Gruppe als gute Interview-Partner und Reporter mit ihrem Wissen glänzen. Das erhöht die Aufmerksamkeit der Tei</w:t>
      </w:r>
      <w:r w:rsidR="007130BD">
        <w:t>lnehmenden</w:t>
      </w:r>
      <w:r w:rsidR="00950222" w:rsidRPr="0090129E">
        <w:t xml:space="preserve"> während des gesamten Trainings. Damit hilft die Methode dabei, den langfristigen Lernerfolg sicherzustellen.</w:t>
      </w:r>
    </w:p>
    <w:p w:rsidR="00950222" w:rsidRPr="0090129E" w:rsidRDefault="00D27C0C" w:rsidP="0090129E">
      <w:pPr>
        <w:pStyle w:val="Flietext"/>
        <w:rPr>
          <w:i/>
        </w:rPr>
      </w:pPr>
      <w:proofErr w:type="spellStart"/>
      <w:r w:rsidRPr="00D27C0C">
        <w:rPr>
          <w:b/>
        </w:rPr>
        <w:t>wb</w:t>
      </w:r>
      <w:proofErr w:type="spellEnd"/>
      <w:r w:rsidRPr="00D27C0C">
        <w:rPr>
          <w:b/>
        </w:rPr>
        <w:t>-web:</w:t>
      </w:r>
      <w:r w:rsidRPr="0090129E">
        <w:rPr>
          <w:i/>
        </w:rPr>
        <w:t xml:space="preserve"> </w:t>
      </w:r>
      <w:r w:rsidR="00950222" w:rsidRPr="0090129E">
        <w:rPr>
          <w:i/>
        </w:rPr>
        <w:t>Gab es auch Probleme mit der Methode?</w:t>
      </w:r>
    </w:p>
    <w:p w:rsidR="00950222" w:rsidRPr="0090129E" w:rsidRDefault="00D27C0C" w:rsidP="0090129E">
      <w:pPr>
        <w:pStyle w:val="Flietext"/>
      </w:pPr>
      <w:r w:rsidRPr="00D27C0C">
        <w:rPr>
          <w:b/>
        </w:rPr>
        <w:t xml:space="preserve">Karin </w:t>
      </w:r>
      <w:proofErr w:type="spellStart"/>
      <w:r w:rsidRPr="00D27C0C">
        <w:rPr>
          <w:b/>
        </w:rPr>
        <w:t>Telke</w:t>
      </w:r>
      <w:proofErr w:type="spellEnd"/>
      <w:r w:rsidRPr="00D27C0C">
        <w:rPr>
          <w:b/>
        </w:rPr>
        <w:t>:</w:t>
      </w:r>
      <w:r w:rsidRPr="0090129E">
        <w:t xml:space="preserve"> </w:t>
      </w:r>
      <w:r w:rsidR="00950222" w:rsidRPr="0090129E">
        <w:t>Es kann immer mal wieder passieren, dass sich einzelne Teilnehmerinnen und Teilnehmer dem Rollenspiel verwehren, weil sie Lampenfieber haben. Ich zeige dann Verständnis und lade die entsprechenden Teilnehme</w:t>
      </w:r>
      <w:r w:rsidR="007130BD">
        <w:t>nden</w:t>
      </w:r>
      <w:r w:rsidR="00950222" w:rsidRPr="0090129E">
        <w:t xml:space="preserve"> dazu ein, mich wissen zu lassen, wenn sie es sich anders überlegen.</w:t>
      </w:r>
    </w:p>
    <w:p w:rsidR="00950222" w:rsidRPr="0090129E" w:rsidRDefault="00D27C0C" w:rsidP="0090129E">
      <w:pPr>
        <w:pStyle w:val="Flietext"/>
        <w:rPr>
          <w:i/>
        </w:rPr>
      </w:pPr>
      <w:proofErr w:type="spellStart"/>
      <w:r w:rsidRPr="00D27C0C">
        <w:rPr>
          <w:b/>
        </w:rPr>
        <w:t>wb</w:t>
      </w:r>
      <w:proofErr w:type="spellEnd"/>
      <w:r w:rsidRPr="00D27C0C">
        <w:rPr>
          <w:b/>
        </w:rPr>
        <w:t>-web:</w:t>
      </w:r>
      <w:r w:rsidRPr="0090129E">
        <w:rPr>
          <w:i/>
        </w:rPr>
        <w:t xml:space="preserve"> </w:t>
      </w:r>
      <w:r w:rsidR="00950222" w:rsidRPr="0090129E">
        <w:rPr>
          <w:i/>
        </w:rPr>
        <w:t>Was sollte eine Lehrkraft unbedingt wissen, bevor sie die Methode nutzt</w:t>
      </w:r>
      <w:r w:rsidR="007130BD">
        <w:rPr>
          <w:i/>
        </w:rPr>
        <w:t>?</w:t>
      </w:r>
      <w:r w:rsidR="00950222" w:rsidRPr="0090129E">
        <w:rPr>
          <w:i/>
        </w:rPr>
        <w:t xml:space="preserve"> </w:t>
      </w:r>
    </w:p>
    <w:p w:rsidR="00950222" w:rsidRPr="0090129E" w:rsidRDefault="00D27C0C" w:rsidP="0090129E">
      <w:pPr>
        <w:pStyle w:val="Flietext"/>
      </w:pPr>
      <w:r w:rsidRPr="00D27C0C">
        <w:rPr>
          <w:b/>
        </w:rPr>
        <w:t xml:space="preserve">Karin </w:t>
      </w:r>
      <w:proofErr w:type="spellStart"/>
      <w:r w:rsidRPr="00D27C0C">
        <w:rPr>
          <w:b/>
        </w:rPr>
        <w:t>Telke</w:t>
      </w:r>
      <w:proofErr w:type="spellEnd"/>
      <w:r w:rsidRPr="00D27C0C">
        <w:rPr>
          <w:b/>
        </w:rPr>
        <w:t>:</w:t>
      </w:r>
      <w:r w:rsidRPr="0090129E">
        <w:t xml:space="preserve"> </w:t>
      </w:r>
      <w:r w:rsidR="00950222" w:rsidRPr="0090129E">
        <w:t>Es ist wichtig, die gruppendynamischen Prozesse als Trainerin oder Trainer sicher zu beherrschen. Außerdem ist die Interview-Methode für kontroverse Themen oder konfliktbeladene Situationen nicht geeignet! Die Interview-Methode eignet sich also beispielsweise nicht für ei</w:t>
      </w:r>
      <w:r w:rsidR="007130BD">
        <w:t>nen Workshop, in dem die Frage „</w:t>
      </w:r>
      <w:r w:rsidR="00950222" w:rsidRPr="0090129E">
        <w:t>MS-Office 2007 weiter nutzen oder auf MS-Office 2016 umsteigen?</w:t>
      </w:r>
      <w:r w:rsidR="00786AF5">
        <w:t>“</w:t>
      </w:r>
      <w:r w:rsidR="00950222" w:rsidRPr="0090129E">
        <w:t xml:space="preserve"> behandelt wird. Sehr gut eignet sich die Methode aber zum Beispiel für ein Training mit dem Titel </w:t>
      </w:r>
      <w:r w:rsidR="007130BD">
        <w:t>„</w:t>
      </w:r>
      <w:r w:rsidR="00950222" w:rsidRPr="0090129E">
        <w:t>MS-Office 2016 effizient nutzen</w:t>
      </w:r>
      <w:r w:rsidR="00786AF5">
        <w:t>“</w:t>
      </w:r>
      <w:r w:rsidR="00950222" w:rsidRPr="0090129E">
        <w:t>.</w:t>
      </w:r>
    </w:p>
    <w:p w:rsidR="0035108F" w:rsidRDefault="0035108F" w:rsidP="0090129E">
      <w:pPr>
        <w:pStyle w:val="Flietext"/>
        <w:rPr>
          <w:i/>
          <w:color w:val="auto"/>
          <w:sz w:val="20"/>
          <w:szCs w:val="20"/>
        </w:rPr>
      </w:pPr>
      <w:r w:rsidRPr="0035108F">
        <w:rPr>
          <w:i/>
          <w:color w:val="auto"/>
          <w:sz w:val="20"/>
          <w:szCs w:val="20"/>
        </w:rPr>
        <w:t xml:space="preserve">Karin </w:t>
      </w:r>
      <w:proofErr w:type="spellStart"/>
      <w:r w:rsidRPr="0035108F">
        <w:rPr>
          <w:i/>
          <w:color w:val="auto"/>
          <w:sz w:val="20"/>
          <w:szCs w:val="20"/>
        </w:rPr>
        <w:t>Telke</w:t>
      </w:r>
      <w:proofErr w:type="spellEnd"/>
      <w:r w:rsidRPr="0035108F">
        <w:rPr>
          <w:i/>
          <w:color w:val="auto"/>
          <w:sz w:val="20"/>
          <w:szCs w:val="20"/>
        </w:rPr>
        <w:t xml:space="preserve"> arbeitet seit mehr als </w:t>
      </w:r>
      <w:r w:rsidR="00786AF5">
        <w:rPr>
          <w:i/>
          <w:color w:val="auto"/>
          <w:sz w:val="20"/>
          <w:szCs w:val="20"/>
        </w:rPr>
        <w:t>zehn</w:t>
      </w:r>
      <w:r w:rsidRPr="0035108F">
        <w:rPr>
          <w:i/>
          <w:color w:val="auto"/>
          <w:sz w:val="20"/>
          <w:szCs w:val="20"/>
        </w:rPr>
        <w:t xml:space="preserve"> Jahren als freiberufliche Moderatorin und Trainerin. Außerdem ist sie Inhaberin einer Moderatoren-Agentur, welche bundesweit Moderatorinnen und Moderatoren vermittelt. Mehr zu Karin</w:t>
      </w:r>
      <w:r>
        <w:rPr>
          <w:i/>
          <w:color w:val="auto"/>
          <w:sz w:val="20"/>
          <w:szCs w:val="20"/>
        </w:rPr>
        <w:t xml:space="preserve"> </w:t>
      </w:r>
      <w:proofErr w:type="spellStart"/>
      <w:r w:rsidRPr="0035108F">
        <w:rPr>
          <w:i/>
          <w:color w:val="auto"/>
          <w:sz w:val="20"/>
          <w:szCs w:val="20"/>
        </w:rPr>
        <w:t>Telke</w:t>
      </w:r>
      <w:proofErr w:type="spellEnd"/>
      <w:r w:rsidRPr="0035108F">
        <w:rPr>
          <w:i/>
          <w:color w:val="auto"/>
          <w:sz w:val="20"/>
          <w:szCs w:val="20"/>
        </w:rPr>
        <w:t xml:space="preserve"> und zum Beispiel dazu, welche strengen Qualitätskriterien sie bei der Moderatoren-Vermittlung anlegt, erfahren Sie auf </w:t>
      </w:r>
      <w:hyperlink r:id="rId10" w:history="1">
        <w:r w:rsidRPr="0035108F">
          <w:rPr>
            <w:rStyle w:val="Hyperlink"/>
            <w:i/>
            <w:color w:val="0000FF"/>
            <w:sz w:val="20"/>
            <w:szCs w:val="20"/>
          </w:rPr>
          <w:t>www.profi-moderatorin.de</w:t>
        </w:r>
      </w:hyperlink>
    </w:p>
    <w:p w:rsidR="000A44F1" w:rsidRPr="0090129E" w:rsidRDefault="00D27C0C" w:rsidP="008A6FEF">
      <w:pPr>
        <w:pStyle w:val="Flietext"/>
      </w:pPr>
      <w:r w:rsidRPr="008A6FEF">
        <w:t xml:space="preserve">Lesen Sie dazu </w:t>
      </w:r>
      <w:r w:rsidR="0035108F" w:rsidRPr="008A6FEF">
        <w:t xml:space="preserve">auch </w:t>
      </w:r>
      <w:r w:rsidRPr="008A6FEF">
        <w:t>die Handlungsanleitung „</w:t>
      </w:r>
      <w:r w:rsidR="008A6FEF">
        <w:t>Wiederholung und Vertiefung von Gelerntem durch Interview oder Pressekonferenz</w:t>
      </w:r>
      <w:r w:rsidR="008A6FEF">
        <w:t xml:space="preserve">“ </w:t>
      </w:r>
      <w:r w:rsidRPr="008A6FEF">
        <w:t xml:space="preserve">auf </w:t>
      </w:r>
      <w:hyperlink r:id="rId11" w:history="1">
        <w:r w:rsidRPr="008A6FEF">
          <w:rPr>
            <w:rStyle w:val="Hyperlink"/>
          </w:rPr>
          <w:t>wb-web.de</w:t>
        </w:r>
      </w:hyperlink>
      <w:bookmarkStart w:id="0" w:name="_GoBack"/>
      <w:bookmarkEnd w:id="0"/>
      <w:r w:rsidRPr="008A6FEF">
        <w:t>.</w:t>
      </w:r>
    </w:p>
    <w:sectPr w:rsidR="000A44F1" w:rsidRPr="0090129E" w:rsidSect="00FD3A72">
      <w:headerReference w:type="default" r:id="rId12"/>
      <w:footerReference w:type="default" r:id="rId13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07" w:rsidRDefault="00713407" w:rsidP="00014AE4">
      <w:pPr>
        <w:spacing w:after="0" w:line="240" w:lineRule="auto"/>
      </w:pPr>
      <w:r>
        <w:separator/>
      </w:r>
    </w:p>
  </w:endnote>
  <w:endnote w:type="continuationSeparator" w:id="0">
    <w:p w:rsidR="00713407" w:rsidRDefault="00713407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C1D" w:rsidRDefault="000E6C1D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C1D" w:rsidRDefault="000E6C1D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0E6C1D" w:rsidRDefault="000E6C1D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954858" w:rsidRDefault="00954858" w:rsidP="0095485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:rsidR="00954858" w:rsidRPr="00DB4FF9" w:rsidRDefault="00954858" w:rsidP="0095485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Creative-</w:t>
    </w:r>
    <w:proofErr w:type="spellStart"/>
    <w:r w:rsidRPr="00957FD7">
      <w:rPr>
        <w:rFonts w:ascii="Arial" w:hAnsi="Arial" w:cs="Arial"/>
        <w:color w:val="333333"/>
        <w:sz w:val="16"/>
        <w:szCs w:val="16"/>
      </w:rPr>
      <w:t>Commons</w:t>
    </w:r>
    <w:proofErr w:type="spellEnd"/>
    <w:r w:rsidRPr="00957FD7">
      <w:rPr>
        <w:rFonts w:ascii="Arial" w:hAnsi="Arial" w:cs="Arial"/>
        <w:color w:val="333333"/>
        <w:sz w:val="16"/>
        <w:szCs w:val="16"/>
      </w:rPr>
      <w:t xml:space="preserve">-Lizenz Namensnennung - Weitergabe unter gleichen Bedingungen 3.0. Um eine Kopie dieser Lizenz zu sehen, besuchen Sie </w:t>
    </w:r>
    <w:hyperlink r:id="rId2" w:history="1">
      <w:r w:rsidRPr="00D94E22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  <w:p w:rsidR="000E6C1D" w:rsidRPr="00DB4FF9" w:rsidRDefault="000E6C1D" w:rsidP="00954858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07" w:rsidRDefault="00713407" w:rsidP="00014AE4">
      <w:pPr>
        <w:spacing w:after="0" w:line="240" w:lineRule="auto"/>
      </w:pPr>
      <w:r>
        <w:separator/>
      </w:r>
    </w:p>
  </w:footnote>
  <w:footnote w:type="continuationSeparator" w:id="0">
    <w:p w:rsidR="00713407" w:rsidRDefault="00713407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C1D" w:rsidRDefault="000E6C1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6C1D" w:rsidRPr="00AC2223" w:rsidRDefault="000E6C1D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0E6C1D" w:rsidRPr="00AC2223" w:rsidRDefault="000E6C1D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0E6C1D"/>
    <w:rsid w:val="0017476E"/>
    <w:rsid w:val="00206FAA"/>
    <w:rsid w:val="0022296F"/>
    <w:rsid w:val="00333725"/>
    <w:rsid w:val="0035108F"/>
    <w:rsid w:val="0048036C"/>
    <w:rsid w:val="00494834"/>
    <w:rsid w:val="004A33CC"/>
    <w:rsid w:val="00506977"/>
    <w:rsid w:val="00527C57"/>
    <w:rsid w:val="00566896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130BD"/>
    <w:rsid w:val="00713407"/>
    <w:rsid w:val="00721E18"/>
    <w:rsid w:val="00723B4B"/>
    <w:rsid w:val="00745EE5"/>
    <w:rsid w:val="0074684B"/>
    <w:rsid w:val="00780EFC"/>
    <w:rsid w:val="00786AF5"/>
    <w:rsid w:val="007930AE"/>
    <w:rsid w:val="007A4A67"/>
    <w:rsid w:val="00862F3E"/>
    <w:rsid w:val="008A6FEF"/>
    <w:rsid w:val="008C1D48"/>
    <w:rsid w:val="0090129E"/>
    <w:rsid w:val="00913C77"/>
    <w:rsid w:val="00950222"/>
    <w:rsid w:val="0095483E"/>
    <w:rsid w:val="00954858"/>
    <w:rsid w:val="00A05960"/>
    <w:rsid w:val="00A651A5"/>
    <w:rsid w:val="00A7652F"/>
    <w:rsid w:val="00AC2223"/>
    <w:rsid w:val="00B01655"/>
    <w:rsid w:val="00B11ED0"/>
    <w:rsid w:val="00B27E74"/>
    <w:rsid w:val="00B70DAA"/>
    <w:rsid w:val="00BC2391"/>
    <w:rsid w:val="00C07190"/>
    <w:rsid w:val="00C3075E"/>
    <w:rsid w:val="00C675B9"/>
    <w:rsid w:val="00C93D17"/>
    <w:rsid w:val="00D17A67"/>
    <w:rsid w:val="00D27C0C"/>
    <w:rsid w:val="00DB4FF9"/>
    <w:rsid w:val="00E056E0"/>
    <w:rsid w:val="00E53294"/>
    <w:rsid w:val="00E5546C"/>
    <w:rsid w:val="00E678F7"/>
    <w:rsid w:val="00E84DD0"/>
    <w:rsid w:val="00ED0DBD"/>
    <w:rsid w:val="00ED65AA"/>
    <w:rsid w:val="00F822AC"/>
    <w:rsid w:val="00FD3A72"/>
    <w:rsid w:val="00FD3AE9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5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95483E"/>
    <w:rPr>
      <w:i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95483E"/>
    <w:rPr>
      <w:rFonts w:ascii="Arial" w:eastAsia="Calibri" w:hAnsi="Arial" w:cs="Arial"/>
      <w:i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502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5960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eastAsia="de-DE"/>
    </w:rPr>
  </w:style>
  <w:style w:type="character" w:styleId="Hyperlink">
    <w:name w:val="Hyperlink"/>
    <w:basedOn w:val="Absatz-Standardschriftart"/>
    <w:uiPriority w:val="99"/>
    <w:unhideWhenUsed/>
    <w:rsid w:val="003510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quillink\AppData\Local\Microsoft\Windows\Temporary%20Internet%20Files\Content.Outlook\1DX7S053\wb-web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fi-moderatorin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6AE0-A64A-4CDF-93D0-2E2FADD2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2E93412C.dotm</Template>
  <TotalTime>0</TotalTime>
  <Pages>3</Pages>
  <Words>731</Words>
  <Characters>4609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Quilling, Kathrin</cp:lastModifiedBy>
  <cp:revision>2</cp:revision>
  <cp:lastPrinted>2015-10-16T10:30:00Z</cp:lastPrinted>
  <dcterms:created xsi:type="dcterms:W3CDTF">2015-12-14T14:04:00Z</dcterms:created>
  <dcterms:modified xsi:type="dcterms:W3CDTF">2015-12-14T14:04:00Z</dcterms:modified>
</cp:coreProperties>
</file>