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E31" w:rsidRDefault="000B4E31" w:rsidP="000B4E31">
      <w:pPr>
        <w:pStyle w:val="Materialtyp1"/>
      </w:pPr>
      <w:r>
        <w:t>Checkliste</w:t>
      </w:r>
    </w:p>
    <w:p w:rsidR="000B4E31" w:rsidRDefault="000B4E31" w:rsidP="000B4E31">
      <w:pPr>
        <w:pStyle w:val="Headline"/>
      </w:pPr>
      <w:bookmarkStart w:id="0" w:name="_Toc484701195"/>
      <w:r>
        <w:t>Medien im E-Learning und ihre Funktionen</w:t>
      </w:r>
      <w:bookmarkEnd w:id="0"/>
    </w:p>
    <w:p w:rsidR="000B4E31" w:rsidRPr="008A0481" w:rsidRDefault="000B4E31" w:rsidP="000B4E31">
      <w:pPr>
        <w:pStyle w:val="Teaser"/>
      </w:pPr>
      <w:r>
        <w:t xml:space="preserve">Der Hirnforscher Gerald Hüther meint, Lernen geht </w:t>
      </w:r>
      <w:r w:rsidRPr="008A0481">
        <w:t>am be</w:t>
      </w:r>
      <w:r>
        <w:t>st</w:t>
      </w:r>
      <w:r w:rsidRPr="008A0481">
        <w:t>en „durch das sinnenhaft anschauliche Erfassen des Stoffs, durch reales Anfassen der Din</w:t>
      </w:r>
      <w:r>
        <w:t xml:space="preserve">ge“ (Hüther, 2005). Bei der Gestaltung von virtuellen Lernumgebungen ist dies wenig gegeben. Umso mehr kommt es </w:t>
      </w:r>
      <w:r w:rsidRPr="008A0481">
        <w:t xml:space="preserve">auf eine </w:t>
      </w:r>
      <w:r w:rsidRPr="008A0481">
        <w:rPr>
          <w:bCs/>
        </w:rPr>
        <w:t xml:space="preserve">gut durchdachte mediendidaktische Konzeption </w:t>
      </w:r>
      <w:r>
        <w:t>an</w:t>
      </w:r>
      <w:r w:rsidRPr="008A0481">
        <w:t xml:space="preserve">. Wichtig ist </w:t>
      </w:r>
      <w:r>
        <w:t>dabei</w:t>
      </w:r>
      <w:r w:rsidRPr="008A0481">
        <w:t xml:space="preserve"> nicht das eingesetzte Medium an sich, sondern welche Funktion es für die Vermittlung der Lernziele und -inhalte erfüllt.</w:t>
      </w:r>
    </w:p>
    <w:p w:rsidR="000B4E31" w:rsidRPr="00027F0A" w:rsidRDefault="000B4E31" w:rsidP="000B4E31">
      <w:pPr>
        <w:pStyle w:val="Flietext"/>
        <w:rPr>
          <w:bCs/>
        </w:rPr>
      </w:pPr>
      <w:r>
        <w:t>I</w:t>
      </w:r>
      <w:r w:rsidRPr="00027F0A">
        <w:t xml:space="preserve">m E-Learning </w:t>
      </w:r>
      <w:r>
        <w:t xml:space="preserve">können </w:t>
      </w:r>
      <w:r w:rsidRPr="00027F0A">
        <w:t xml:space="preserve">die eingesetzten Medien </w:t>
      </w:r>
      <w:r w:rsidRPr="00027F0A">
        <w:rPr>
          <w:bCs/>
        </w:rPr>
        <w:t>fünf didaktische Funktionen</w:t>
      </w:r>
      <w:r>
        <w:rPr>
          <w:bCs/>
        </w:rPr>
        <w:t xml:space="preserve"> erfüllen</w:t>
      </w:r>
      <w:r w:rsidRPr="00027F0A">
        <w:rPr>
          <w:bCs/>
        </w:rPr>
        <w:t>:</w:t>
      </w:r>
    </w:p>
    <w:p w:rsidR="000B4E31" w:rsidRPr="00027F0A" w:rsidRDefault="000B4E31" w:rsidP="000B4E31">
      <w:pPr>
        <w:pStyle w:val="Flietext"/>
      </w:pPr>
      <w:r w:rsidRPr="00027F0A">
        <w:t>1. Motivation der Lernenden</w:t>
      </w:r>
    </w:p>
    <w:p w:rsidR="000B4E31" w:rsidRPr="00027F0A" w:rsidRDefault="000B4E31" w:rsidP="000B4E31">
      <w:pPr>
        <w:pStyle w:val="Flietext"/>
      </w:pPr>
      <w:r w:rsidRPr="00027F0A">
        <w:t>2. Erleichterung der Lernprozesse</w:t>
      </w:r>
    </w:p>
    <w:p w:rsidR="000B4E31" w:rsidRPr="00027F0A" w:rsidRDefault="000B4E31" w:rsidP="000B4E31">
      <w:pPr>
        <w:pStyle w:val="Flietext"/>
      </w:pPr>
      <w:r w:rsidRPr="00027F0A">
        <w:t>3. Rückmeldung über Lernerfolg</w:t>
      </w:r>
    </w:p>
    <w:p w:rsidR="000B4E31" w:rsidRPr="00027F0A" w:rsidRDefault="000B4E31" w:rsidP="000B4E31">
      <w:pPr>
        <w:pStyle w:val="Flietext"/>
      </w:pPr>
      <w:r w:rsidRPr="00027F0A">
        <w:t>4. Unterstützung selbstgesteuerten Lernens</w:t>
      </w:r>
    </w:p>
    <w:p w:rsidR="000B4E31" w:rsidRPr="00027F0A" w:rsidRDefault="000B4E31" w:rsidP="000B4E31">
      <w:pPr>
        <w:pStyle w:val="Flietext"/>
      </w:pPr>
      <w:r w:rsidRPr="00027F0A">
        <w:t xml:space="preserve">5. Unterstützung von Kooperation und Kommunikation </w:t>
      </w:r>
    </w:p>
    <w:p w:rsidR="000B4E31" w:rsidRPr="00027F0A" w:rsidRDefault="000B4E31" w:rsidP="000B4E31">
      <w:pPr>
        <w:pStyle w:val="Flietext"/>
      </w:pPr>
      <w:r w:rsidRPr="00027F0A">
        <w:t xml:space="preserve">Medien sollten sich daran messen lassen, ob sie mindestens eine der genannten Funktionen erfüllen. Bei der Wahl der Medien und der Konzeption der Lernumgebung sollten außerdem die </w:t>
      </w:r>
      <w:r w:rsidRPr="00027F0A">
        <w:rPr>
          <w:bCs/>
        </w:rPr>
        <w:t>folgenden Merkmale</w:t>
      </w:r>
      <w:r w:rsidRPr="00027F0A">
        <w:rPr>
          <w:b/>
          <w:bCs/>
        </w:rPr>
        <w:t xml:space="preserve"> </w:t>
      </w:r>
      <w:r w:rsidRPr="00027F0A">
        <w:t>berücksichtigt werden:</w:t>
      </w:r>
    </w:p>
    <w:p w:rsidR="000B4E31" w:rsidRPr="00027F0A" w:rsidRDefault="000B4E31" w:rsidP="000B4E31">
      <w:pPr>
        <w:pStyle w:val="AufzhlungPunkte"/>
      </w:pPr>
      <w:r w:rsidRPr="00027F0A">
        <w:t>(Vor-)Wissen, Kompetenzen, Motivation und Interessen der Lernenden,</w:t>
      </w:r>
    </w:p>
    <w:p w:rsidR="000B4E31" w:rsidRPr="00027F0A" w:rsidRDefault="000B4E31" w:rsidP="000B4E31">
      <w:pPr>
        <w:pStyle w:val="AufzhlungPunkte"/>
      </w:pPr>
      <w:r w:rsidRPr="00027F0A">
        <w:t>Kommunikationsmöglichkeiten für Feedback und Assessment (Beurteilung)</w:t>
      </w:r>
    </w:p>
    <w:p w:rsidR="000B4E31" w:rsidRPr="00027F0A" w:rsidRDefault="000B4E31" w:rsidP="000B4E31">
      <w:pPr>
        <w:pStyle w:val="AufzhlungPunkte"/>
      </w:pPr>
      <w:r w:rsidRPr="00027F0A">
        <w:t xml:space="preserve">Bedingungen für gemeinschaftliches, kooperatives Lernen </w:t>
      </w:r>
    </w:p>
    <w:p w:rsidR="000B4E31" w:rsidRPr="00027F0A" w:rsidRDefault="000B4E31" w:rsidP="000B4E31">
      <w:pPr>
        <w:spacing w:after="0"/>
        <w:rPr>
          <w:rFonts w:cs="Arial"/>
        </w:rPr>
      </w:pPr>
      <w:bookmarkStart w:id="1" w:name="_GoBack"/>
      <w:bookmarkEnd w:id="1"/>
    </w:p>
    <w:p w:rsidR="000B4E31" w:rsidRPr="00027F0A" w:rsidRDefault="0025342B" w:rsidP="0025342B">
      <w:pPr>
        <w:pStyle w:val="Flietext"/>
      </w:pPr>
      <w:r>
        <w:t>Es geht bei E-Learning-Angeboten also nicht nur darum, möglichst viele Medien einzubinden. Letztlich sind es immer didaktische Überlegungen, die über den Medieneinsatz entscheiden.</w:t>
      </w:r>
    </w:p>
    <w:p w:rsidR="000B4E31" w:rsidRPr="00027F0A" w:rsidRDefault="000B4E31" w:rsidP="000B4E31">
      <w:pPr>
        <w:spacing w:after="0"/>
        <w:rPr>
          <w:rFonts w:cs="Arial"/>
        </w:rPr>
      </w:pPr>
    </w:p>
    <w:p w:rsidR="000B4E31" w:rsidRPr="00027F0A" w:rsidRDefault="000B4E31" w:rsidP="000B4E31">
      <w:pPr>
        <w:spacing w:after="0"/>
        <w:rPr>
          <w:rFonts w:cs="Arial"/>
          <w:b/>
        </w:rPr>
      </w:pPr>
      <w:r w:rsidRPr="00027F0A">
        <w:rPr>
          <w:rFonts w:cs="Arial"/>
          <w:b/>
        </w:rPr>
        <w:t>Quellen:</w:t>
      </w:r>
    </w:p>
    <w:p w:rsidR="000B4E31" w:rsidRPr="00027F0A" w:rsidRDefault="000B4E31" w:rsidP="0025342B">
      <w:pPr>
        <w:pStyle w:val="Quelle"/>
      </w:pPr>
      <w:r w:rsidRPr="00027F0A">
        <w:t xml:space="preserve">De Witt, C., </w:t>
      </w:r>
      <w:proofErr w:type="spellStart"/>
      <w:r w:rsidRPr="00027F0A">
        <w:t>Czerwionka</w:t>
      </w:r>
      <w:proofErr w:type="spellEnd"/>
      <w:r w:rsidRPr="00027F0A">
        <w:t xml:space="preserve">, T. (2007). Mediendidaktik. W. Bertelsmann Verlag </w:t>
      </w:r>
    </w:p>
    <w:p w:rsidR="000B4E31" w:rsidRPr="00027F0A" w:rsidRDefault="000B4E31" w:rsidP="0025342B">
      <w:pPr>
        <w:pStyle w:val="Quelle"/>
      </w:pPr>
      <w:r w:rsidRPr="00027F0A">
        <w:lastRenderedPageBreak/>
        <w:t>Hüther, G. (2005). Mit Freude lernen - ein Leben lang: Weshalb wir ein neues Verständnis vom Lernen brauchen. Sieben Thesen zu einem erweiterten Lernbegriff und eine Auswahl von Beiträgen zur Untermauerung. Vandenhoeck &amp; Ruprecht</w:t>
      </w:r>
    </w:p>
    <w:p w:rsidR="000B4E31" w:rsidRPr="0025342B" w:rsidRDefault="000B4E31" w:rsidP="000B4E31">
      <w:pPr>
        <w:rPr>
          <w:rFonts w:ascii="Arial" w:hAnsi="Arial" w:cs="Arial"/>
          <w:i/>
          <w:color w:val="auto"/>
        </w:rPr>
      </w:pPr>
      <w:r w:rsidRPr="0025342B">
        <w:rPr>
          <w:rFonts w:ascii="Arial" w:hAnsi="Arial" w:cs="Arial"/>
          <w:i/>
          <w:color w:val="auto"/>
        </w:rPr>
        <w:t>CC BY SA</w:t>
      </w:r>
      <w:r w:rsidR="0025342B" w:rsidRPr="0025342B">
        <w:rPr>
          <w:rFonts w:ascii="Arial" w:hAnsi="Arial" w:cs="Arial"/>
          <w:i/>
          <w:color w:val="auto"/>
        </w:rPr>
        <w:t xml:space="preserve"> 3.0 DE </w:t>
      </w:r>
      <w:proofErr w:type="spellStart"/>
      <w:r w:rsidR="0025342B" w:rsidRPr="0025342B">
        <w:rPr>
          <w:rFonts w:ascii="Arial" w:hAnsi="Arial" w:cs="Arial"/>
          <w:i/>
          <w:color w:val="auto"/>
        </w:rPr>
        <w:t>by</w:t>
      </w:r>
      <w:proofErr w:type="spellEnd"/>
      <w:r w:rsidRPr="0025342B">
        <w:rPr>
          <w:rFonts w:ascii="Arial" w:hAnsi="Arial" w:cs="Arial"/>
          <w:i/>
          <w:color w:val="auto"/>
        </w:rPr>
        <w:t xml:space="preserve"> </w:t>
      </w:r>
      <w:r w:rsidRPr="0025342B">
        <w:rPr>
          <w:rFonts w:ascii="Arial" w:hAnsi="Arial" w:cs="Arial"/>
          <w:b/>
          <w:i/>
          <w:color w:val="auto"/>
        </w:rPr>
        <w:t xml:space="preserve">Sonja </w:t>
      </w:r>
      <w:proofErr w:type="spellStart"/>
      <w:r w:rsidRPr="0025342B">
        <w:rPr>
          <w:rFonts w:ascii="Arial" w:hAnsi="Arial" w:cs="Arial"/>
          <w:b/>
          <w:i/>
          <w:color w:val="auto"/>
        </w:rPr>
        <w:t>Klante</w:t>
      </w:r>
      <w:proofErr w:type="spellEnd"/>
      <w:r w:rsidR="0025342B" w:rsidRPr="0025342B">
        <w:rPr>
          <w:rFonts w:ascii="Arial" w:hAnsi="Arial" w:cs="Arial"/>
          <w:b/>
          <w:i/>
          <w:color w:val="auto"/>
        </w:rPr>
        <w:t>/Angelika Gundermann</w:t>
      </w:r>
      <w:r w:rsidRPr="0025342B">
        <w:rPr>
          <w:rFonts w:ascii="Arial" w:hAnsi="Arial" w:cs="Arial"/>
          <w:i/>
          <w:color w:val="auto"/>
        </w:rPr>
        <w:t xml:space="preserve"> für EULE</w:t>
      </w:r>
      <w:r w:rsidR="0025342B" w:rsidRPr="0025342B">
        <w:rPr>
          <w:rFonts w:ascii="Arial" w:hAnsi="Arial" w:cs="Arial"/>
          <w:i/>
          <w:color w:val="auto"/>
        </w:rPr>
        <w:t>/</w:t>
      </w:r>
      <w:proofErr w:type="spellStart"/>
      <w:r w:rsidR="0025342B" w:rsidRPr="0025342B">
        <w:rPr>
          <w:rFonts w:ascii="Arial" w:hAnsi="Arial" w:cs="Arial"/>
          <w:i/>
          <w:color w:val="auto"/>
        </w:rPr>
        <w:t>wb</w:t>
      </w:r>
      <w:proofErr w:type="spellEnd"/>
      <w:r w:rsidR="0025342B" w:rsidRPr="0025342B">
        <w:rPr>
          <w:rFonts w:ascii="Arial" w:hAnsi="Arial" w:cs="Arial"/>
          <w:i/>
          <w:color w:val="auto"/>
        </w:rPr>
        <w:t>-web</w:t>
      </w:r>
    </w:p>
    <w:p w:rsidR="000B4E31" w:rsidRDefault="000B4E31" w:rsidP="000B4E31">
      <w:pPr>
        <w:spacing w:after="0"/>
        <w:rPr>
          <w:rFonts w:ascii="Arial" w:hAnsi="Arial" w:cs="Arial"/>
        </w:rPr>
      </w:pPr>
    </w:p>
    <w:p w:rsidR="000A44F1" w:rsidRPr="00706FCB" w:rsidRDefault="000A44F1" w:rsidP="00706FCB"/>
    <w:sectPr w:rsidR="000A44F1" w:rsidRPr="00706FCB" w:rsidSect="00510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2126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C08" w:rsidRDefault="00E55C08" w:rsidP="00014AE4">
      <w:pPr>
        <w:spacing w:after="0" w:line="240" w:lineRule="auto"/>
      </w:pPr>
      <w:r>
        <w:separator/>
      </w:r>
    </w:p>
  </w:endnote>
  <w:endnote w:type="continuationSeparator" w:id="0">
    <w:p w:rsidR="00E55C08" w:rsidRDefault="00E55C08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47A" w:rsidRDefault="000934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47A" w:rsidRPr="005702BD" w:rsidRDefault="0009347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0286" behindDoc="1" locked="0" layoutInCell="1" allowOverlap="1" wp14:anchorId="2CC738C6" wp14:editId="71D9C531">
          <wp:simplePos x="0" y="0"/>
          <wp:positionH relativeFrom="rightMargin">
            <wp:posOffset>-615315</wp:posOffset>
          </wp:positionH>
          <wp:positionV relativeFrom="paragraph">
            <wp:posOffset>144780</wp:posOffset>
          </wp:positionV>
          <wp:extent cx="1210945" cy="856615"/>
          <wp:effectExtent l="0" t="0" r="8255" b="635"/>
          <wp:wrapNone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MBF_RGB_Gef_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65E">
      <w:rPr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19E03CB9" wp14:editId="4A863A7B">
          <wp:simplePos x="0" y="0"/>
          <wp:positionH relativeFrom="margin">
            <wp:posOffset>-10795</wp:posOffset>
          </wp:positionH>
          <wp:positionV relativeFrom="margin">
            <wp:posOffset>7889240</wp:posOffset>
          </wp:positionV>
          <wp:extent cx="1038225" cy="342900"/>
          <wp:effectExtent l="0" t="0" r="9525" b="0"/>
          <wp:wrapSquare wrapText="bothSides"/>
          <wp:docPr id="5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</w:t>
    </w:r>
    <w:r>
      <w:rPr>
        <w:rFonts w:ascii="Arial" w:hAnsi="Arial" w:cs="Arial"/>
        <w:color w:val="333333"/>
        <w:sz w:val="16"/>
        <w:szCs w:val="16"/>
      </w:rPr>
      <w:t xml:space="preserve"> </w:t>
    </w:r>
    <w:r w:rsidRPr="00957FD7">
      <w:rPr>
        <w:rFonts w:ascii="Arial" w:hAnsi="Arial" w:cs="Arial"/>
        <w:color w:val="333333"/>
        <w:sz w:val="16"/>
        <w:szCs w:val="16"/>
      </w:rPr>
      <w:t>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3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:rsidR="0009347A" w:rsidRDefault="0009347A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1311" behindDoc="0" locked="0" layoutInCell="1" allowOverlap="1" wp14:anchorId="28B124B7" wp14:editId="2EDA54C7">
          <wp:simplePos x="0" y="0"/>
          <wp:positionH relativeFrom="margin">
            <wp:posOffset>-43815</wp:posOffset>
          </wp:positionH>
          <wp:positionV relativeFrom="paragraph">
            <wp:posOffset>71755</wp:posOffset>
          </wp:positionV>
          <wp:extent cx="549887" cy="464023"/>
          <wp:effectExtent l="0" t="0" r="3175" b="0"/>
          <wp:wrapNone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6_DIE_004 Logo_EULE_RGB_160929.fw_w.fw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314"/>
                  <a:stretch/>
                </pic:blipFill>
                <pic:spPr bwMode="auto">
                  <a:xfrm>
                    <a:off x="0" y="0"/>
                    <a:ext cx="549887" cy="464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347A" w:rsidRDefault="0009347A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:rsidR="0009347A" w:rsidRPr="00DB4FF9" w:rsidRDefault="0009347A" w:rsidP="00E16BE1">
    <w:pPr>
      <w:autoSpaceDE w:val="0"/>
      <w:autoSpaceDN w:val="0"/>
      <w:adjustRightInd w:val="0"/>
      <w:spacing w:after="0" w:line="240" w:lineRule="auto"/>
      <w:ind w:firstLine="708"/>
      <w:jc w:val="both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 xml:space="preserve"> Dieses Material basiert auf Inhalten, die für das Projekt EULE unter BMBF Förderung entwickelt wurden.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47A" w:rsidRDefault="000934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C08" w:rsidRDefault="00E55C08" w:rsidP="00014AE4">
      <w:pPr>
        <w:spacing w:after="0" w:line="240" w:lineRule="auto"/>
      </w:pPr>
      <w:r>
        <w:separator/>
      </w:r>
    </w:p>
  </w:footnote>
  <w:footnote w:type="continuationSeparator" w:id="0">
    <w:p w:rsidR="00E55C08" w:rsidRDefault="00E55C08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47A" w:rsidRDefault="000934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47A" w:rsidRDefault="0009347A">
    <w:pPr>
      <w:pStyle w:val="Kopfzeile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5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347A" w:rsidRDefault="0009347A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-432822</wp:posOffset>
          </wp:positionV>
          <wp:extent cx="7562215" cy="609600"/>
          <wp:effectExtent l="0" t="0" r="635" b="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196153D1" id="Rechteck 11" o:spid="_x0000_s1026" style="position:absolute;margin-left:291pt;margin-top:-29.4pt;width:230.3pt;height:3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b96AEAADIEAAAOAAAAZHJzL2Uyb0RvYy54bWysU02P2yAQvVfqf0DcG8dut0qtOHvIanup&#10;2tXu9gcQPMSowCCgcfLvO2DXu/2QVqp6wYDnvZn3Zthen61hJwhRo+t4vVpzBk5ir92x418fb99s&#10;OItJuF4YdNDxC0R+vXv9ajv6Fhoc0PQQGJG42I6+40NKvq2qKAewIq7Qg6OfCoMViY7hWPVBjMRu&#10;TdWs1++rEUPvA0qIkW5vpp98V/iVApm+KBUhMdNxqi2VNZT1kNdqtxXtMQg/aDmXIf6hCiu0o6QL&#10;1Y1Ign0P+g8qq2XAiCqtJNoKldISigZSU69/U/MwCA9FC5kT/WJT/H+08vPpLjDdU+8azpyw1KN7&#10;kEMC+Y3VdfZn9LGlsAd/F+ZTpG0We1bB5i/JYOfi6WXxFM6JSbpsPjTvNjVZL+nfFWmsrzJp9YT2&#10;IaaPgJblTccD9axYKU6fYppCf4bkZBGN7m+1MeUQjoe9Cewkcn/rzWa/mdl/CTMuBzvMsIlxuoEy&#10;IXOarHNSVnbpYiCjjLsHRQ6RlrrUVWYTlqxCSnCpOEWiSnSGKUq1AN++DJzjM3SqagE3L4MXRMmM&#10;Li1gqx2GvxGYpWQ1xVNPnunO2wP2FxqOkMwep+cjnByQXo9Modico2gwSzvnR5Qn//m50D499d0P&#10;AAAA//8DAFBLAwQUAAYACAAAACEANc3pYuEAAAALAQAADwAAAGRycy9kb3ducmV2LnhtbEyPy07D&#10;MBBF90j8gzVI7Fq7Ia1CiFMBEkhsKISyd+PJo8TjyHbbwNfjrmA5mqt7zynWkxnYEZ3vLUlYzAUw&#10;pNrqnloJ24+nWQbMB0VaDZZQwjd6WJeXF4XKtT3ROx6r0LJYQj5XEroQxpxzX3dolJ/bESn+GuuM&#10;CvF0LddOnWK5GXgixIob1VNc6NSIjx3WX9XBSHgRYf/gnl9vmn26fds0t/1n+lNJeX013d8BCziF&#10;vzCc8SM6lJFpZw+kPRskLLMkugQJs2UWHc4JkSYrYDsJiVgALwv+36H8BQAA//8DAFBLAQItABQA&#10;BgAIAAAAIQC2gziS/gAAAOEBAAATAAAAAAAAAAAAAAAAAAAAAABbQ29udGVudF9UeXBlc10ueG1s&#10;UEsBAi0AFAAGAAgAAAAhADj9If/WAAAAlAEAAAsAAAAAAAAAAAAAAAAALwEAAF9yZWxzLy5yZWxz&#10;UEsBAi0AFAAGAAgAAAAhAODjpv3oAQAAMgQAAA4AAAAAAAAAAAAAAAAALgIAAGRycy9lMm9Eb2Mu&#10;eG1sUEsBAi0AFAAGAAgAAAAhADXN6WLhAAAACwEAAA8AAAAAAAAAAAAAAAAAQgQAAGRycy9kb3du&#10;cmV2LnhtbFBLBQYAAAAABAAEAPMAAABQBQAAAAA=&#10;" fillcolor="#0188c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47A" w:rsidRDefault="000934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40FED"/>
    <w:multiLevelType w:val="multilevel"/>
    <w:tmpl w:val="4CF83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15D62"/>
    <w:rsid w:val="0002705C"/>
    <w:rsid w:val="0009347A"/>
    <w:rsid w:val="000A44F1"/>
    <w:rsid w:val="000B4E31"/>
    <w:rsid w:val="000C6BAB"/>
    <w:rsid w:val="000E4BEB"/>
    <w:rsid w:val="000E5A0E"/>
    <w:rsid w:val="00143071"/>
    <w:rsid w:val="0017476E"/>
    <w:rsid w:val="00206FAA"/>
    <w:rsid w:val="0022296F"/>
    <w:rsid w:val="0025342B"/>
    <w:rsid w:val="00333725"/>
    <w:rsid w:val="004568BF"/>
    <w:rsid w:val="0048036C"/>
    <w:rsid w:val="004A33CC"/>
    <w:rsid w:val="004E28A0"/>
    <w:rsid w:val="00506977"/>
    <w:rsid w:val="00510D62"/>
    <w:rsid w:val="00527C57"/>
    <w:rsid w:val="005462AD"/>
    <w:rsid w:val="005702BD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06FCB"/>
    <w:rsid w:val="0071471A"/>
    <w:rsid w:val="00723B4B"/>
    <w:rsid w:val="00745EE5"/>
    <w:rsid w:val="0074684B"/>
    <w:rsid w:val="007930AE"/>
    <w:rsid w:val="00862F3E"/>
    <w:rsid w:val="008A4E06"/>
    <w:rsid w:val="008C1D48"/>
    <w:rsid w:val="00913C77"/>
    <w:rsid w:val="0095483E"/>
    <w:rsid w:val="00956DB9"/>
    <w:rsid w:val="009673AF"/>
    <w:rsid w:val="00A21D87"/>
    <w:rsid w:val="00A4490E"/>
    <w:rsid w:val="00A651A5"/>
    <w:rsid w:val="00A7652F"/>
    <w:rsid w:val="00AC2223"/>
    <w:rsid w:val="00B01655"/>
    <w:rsid w:val="00B11ED0"/>
    <w:rsid w:val="00B27E74"/>
    <w:rsid w:val="00B3451E"/>
    <w:rsid w:val="00B37840"/>
    <w:rsid w:val="00B70DAA"/>
    <w:rsid w:val="00BC2391"/>
    <w:rsid w:val="00BC7D80"/>
    <w:rsid w:val="00BF06CD"/>
    <w:rsid w:val="00C07190"/>
    <w:rsid w:val="00C3075E"/>
    <w:rsid w:val="00C675B9"/>
    <w:rsid w:val="00C93D17"/>
    <w:rsid w:val="00CA33A1"/>
    <w:rsid w:val="00CE48FE"/>
    <w:rsid w:val="00D03664"/>
    <w:rsid w:val="00D17A67"/>
    <w:rsid w:val="00DB4FF9"/>
    <w:rsid w:val="00E056E0"/>
    <w:rsid w:val="00E16BE1"/>
    <w:rsid w:val="00E53294"/>
    <w:rsid w:val="00E5546C"/>
    <w:rsid w:val="00E55C08"/>
    <w:rsid w:val="00E678F7"/>
    <w:rsid w:val="00E84DD0"/>
    <w:rsid w:val="00ED0DBD"/>
    <w:rsid w:val="00ED65AA"/>
    <w:rsid w:val="00EE3EE3"/>
    <w:rsid w:val="00F822AC"/>
    <w:rsid w:val="00FD3A72"/>
    <w:rsid w:val="00FD4313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B9DEC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4E3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4E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B4E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4E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4E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4E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3.0/de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F5BE-23E1-40CA-959F-3F309FFF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Angelika Gundermann</cp:lastModifiedBy>
  <cp:revision>3</cp:revision>
  <cp:lastPrinted>2017-06-14T12:13:00Z</cp:lastPrinted>
  <dcterms:created xsi:type="dcterms:W3CDTF">2017-06-29T08:51:00Z</dcterms:created>
  <dcterms:modified xsi:type="dcterms:W3CDTF">2017-06-29T12:44:00Z</dcterms:modified>
</cp:coreProperties>
</file>