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02" w:rsidRPr="0074637C" w:rsidRDefault="00696502" w:rsidP="00696502">
      <w:pPr>
        <w:pageBreakBefore/>
        <w:tabs>
          <w:tab w:val="left" w:pos="1710"/>
        </w:tabs>
        <w:spacing w:line="360" w:lineRule="auto"/>
        <w:rPr>
          <w:rFonts w:ascii="Arial" w:hAnsi="Arial" w:cs="Arial"/>
          <w:color w:val="auto"/>
        </w:rPr>
      </w:pPr>
      <w:r w:rsidRPr="0074637C">
        <w:rPr>
          <w:rFonts w:ascii="Arial" w:hAnsi="Arial" w:cs="Arial"/>
          <w:b/>
          <w:color w:val="auto"/>
        </w:rPr>
        <w:t xml:space="preserve">Handlungsanleitung </w:t>
      </w:r>
    </w:p>
    <w:p w:rsidR="00696502" w:rsidRPr="00696502" w:rsidRDefault="00696502" w:rsidP="00696502">
      <w:pPr>
        <w:spacing w:after="0" w:line="360" w:lineRule="auto"/>
        <w:rPr>
          <w:rFonts w:ascii="Arial" w:hAnsi="Arial" w:cs="Arial"/>
          <w:b/>
          <w:sz w:val="32"/>
          <w:szCs w:val="32"/>
        </w:rPr>
      </w:pPr>
      <w:bookmarkStart w:id="0" w:name="h.1jctrmrl9u8v" w:colFirst="0" w:colLast="0"/>
      <w:bookmarkEnd w:id="0"/>
      <w:r w:rsidRPr="00696502">
        <w:rPr>
          <w:rFonts w:ascii="Arial" w:hAnsi="Arial" w:cs="Arial"/>
          <w:b/>
          <w:sz w:val="32"/>
          <w:szCs w:val="32"/>
        </w:rPr>
        <w:t>Sprache in Aktion erleben: Exkursionen im Sprachkurs</w:t>
      </w:r>
    </w:p>
    <w:p w:rsidR="00696502" w:rsidRDefault="00696502" w:rsidP="00696502">
      <w:pPr>
        <w:spacing w:after="0" w:line="360" w:lineRule="auto"/>
        <w:rPr>
          <w:rFonts w:ascii="Arial" w:hAnsi="Arial" w:cs="Arial"/>
        </w:rPr>
      </w:pPr>
    </w:p>
    <w:p w:rsidR="00696502" w:rsidRPr="00696502" w:rsidRDefault="00696502" w:rsidP="00696502">
      <w:pPr>
        <w:spacing w:after="0" w:line="360" w:lineRule="auto"/>
        <w:rPr>
          <w:rFonts w:ascii="Arial" w:hAnsi="Arial" w:cs="Arial"/>
          <w:b/>
          <w:sz w:val="24"/>
          <w:szCs w:val="24"/>
        </w:rPr>
      </w:pPr>
      <w:r w:rsidRPr="00696502">
        <w:rPr>
          <w:rFonts w:ascii="Arial" w:hAnsi="Arial" w:cs="Arial"/>
          <w:b/>
          <w:sz w:val="24"/>
          <w:szCs w:val="24"/>
        </w:rPr>
        <w:t>Diese Handlungsanleitung zeigt, wie man als Ergänzung zum regulären DaF/DaZ-Unterricht eine Exkursion plant und durchführt.</w:t>
      </w:r>
    </w:p>
    <w:p w:rsidR="00696502" w:rsidRPr="0074637C" w:rsidRDefault="00696502" w:rsidP="00696502">
      <w:pPr>
        <w:spacing w:after="0" w:line="360" w:lineRule="auto"/>
        <w:rPr>
          <w:rFonts w:ascii="Arial" w:hAnsi="Arial" w:cs="Arial"/>
          <w:sz w:val="24"/>
          <w:szCs w:val="24"/>
        </w:rPr>
      </w:pPr>
      <w:r w:rsidRPr="0074637C">
        <w:rPr>
          <w:rFonts w:ascii="Arial" w:hAnsi="Arial" w:cs="Arial"/>
        </w:rPr>
        <w:br/>
      </w:r>
      <w:r w:rsidRPr="0074637C">
        <w:rPr>
          <w:rFonts w:ascii="Arial" w:hAnsi="Arial" w:cs="Arial"/>
          <w:sz w:val="24"/>
          <w:szCs w:val="24"/>
        </w:rPr>
        <w:t xml:space="preserve">Raus aus dem Kursraum, rein in die reale Kommunikationssituation: Exkursionen, Ausflüge und Lehrausgänge ermöglichen es, Sprache abseits von Lehrwerksdialogen und Arbeitsblättern zu erleben. Lassen Sie Ihre Kursteilnehmerinnen und -teilnehmer mit Muttersprachlern ins Gespräch kommen und Konversation üben. Diese Handlungsanleitung zeigt Ihnen, wie Sie eine Exkursion für Ihren Sprachkurs planen und durchführen. </w:t>
      </w:r>
    </w:p>
    <w:p w:rsidR="00696502" w:rsidRPr="0074637C" w:rsidRDefault="00696502" w:rsidP="00696502">
      <w:pPr>
        <w:spacing w:after="0" w:line="360" w:lineRule="auto"/>
        <w:rPr>
          <w:rFonts w:ascii="Arial" w:hAnsi="Arial" w:cs="Arial"/>
          <w:sz w:val="24"/>
          <w:szCs w:val="24"/>
        </w:rPr>
      </w:pPr>
    </w:p>
    <w:p w:rsidR="00696502" w:rsidRPr="0074637C" w:rsidRDefault="00696502" w:rsidP="00696502">
      <w:pPr>
        <w:spacing w:after="0" w:line="360" w:lineRule="auto"/>
        <w:rPr>
          <w:rFonts w:ascii="Arial" w:hAnsi="Arial" w:cs="Arial"/>
          <w:sz w:val="24"/>
          <w:szCs w:val="24"/>
        </w:rPr>
      </w:pPr>
    </w:p>
    <w:p w:rsidR="00696502" w:rsidRPr="0074637C" w:rsidRDefault="00696502" w:rsidP="00696502">
      <w:pPr>
        <w:spacing w:after="0" w:line="240" w:lineRule="auto"/>
        <w:jc w:val="center"/>
        <w:rPr>
          <w:rFonts w:ascii="Arial" w:hAnsi="Arial" w:cs="Arial"/>
          <w:sz w:val="24"/>
          <w:szCs w:val="24"/>
        </w:rPr>
      </w:pPr>
      <w:r w:rsidRPr="0074637C">
        <w:rPr>
          <w:rFonts w:ascii="Arial" w:hAnsi="Arial" w:cs="Arial"/>
          <w:noProof/>
          <w:sz w:val="24"/>
          <w:szCs w:val="24"/>
        </w:rPr>
        <w:drawing>
          <wp:inline distT="0" distB="0" distL="0" distR="0" wp14:anchorId="5DC387D5" wp14:editId="313ED10B">
            <wp:extent cx="3638095" cy="2409524"/>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8095" cy="2409524"/>
                    </a:xfrm>
                    <a:prstGeom prst="rect">
                      <a:avLst/>
                    </a:prstGeom>
                  </pic:spPr>
                </pic:pic>
              </a:graphicData>
            </a:graphic>
          </wp:inline>
        </w:drawing>
      </w:r>
    </w:p>
    <w:p w:rsidR="00696502" w:rsidRPr="00696502" w:rsidRDefault="00696502" w:rsidP="00696502">
      <w:pPr>
        <w:pStyle w:val="berschrift2"/>
        <w:spacing w:before="0" w:line="360" w:lineRule="auto"/>
        <w:jc w:val="center"/>
        <w:rPr>
          <w:rFonts w:ascii="Arial" w:hAnsi="Arial" w:cs="Arial"/>
          <w:b/>
          <w:color w:val="auto"/>
          <w:sz w:val="20"/>
          <w:szCs w:val="20"/>
        </w:rPr>
      </w:pPr>
      <w:r w:rsidRPr="00696502">
        <w:rPr>
          <w:rFonts w:ascii="Arial" w:hAnsi="Arial" w:cs="Arial"/>
          <w:b/>
          <w:color w:val="auto"/>
          <w:sz w:val="20"/>
          <w:szCs w:val="20"/>
        </w:rPr>
        <w:t>Straßenkarte (</w:t>
      </w:r>
      <w:hyperlink r:id="rId9" w:tgtFrame="_blank" w:history="1">
        <w:r w:rsidRPr="00696502">
          <w:rPr>
            <w:rStyle w:val="Hyperlink"/>
            <w:rFonts w:ascii="Arial" w:hAnsi="Arial" w:cs="Arial"/>
            <w:b/>
            <w:color w:val="auto"/>
            <w:sz w:val="20"/>
            <w:szCs w:val="20"/>
          </w:rPr>
          <w:t xml:space="preserve">Sylwia </w:t>
        </w:r>
        <w:r w:rsidRPr="00696502">
          <w:rPr>
            <w:rStyle w:val="Hyperlink"/>
            <w:rFonts w:ascii="Arial" w:hAnsi="Arial" w:cs="Arial"/>
            <w:b/>
            <w:color w:val="auto"/>
            <w:sz w:val="20"/>
            <w:szCs w:val="20"/>
          </w:rPr>
          <w:t>B</w:t>
        </w:r>
        <w:r w:rsidRPr="00696502">
          <w:rPr>
            <w:rStyle w:val="Hyperlink"/>
            <w:rFonts w:ascii="Arial" w:hAnsi="Arial" w:cs="Arial"/>
            <w:b/>
            <w:color w:val="auto"/>
            <w:sz w:val="20"/>
            <w:szCs w:val="20"/>
          </w:rPr>
          <w:t xml:space="preserve">artazel </w:t>
        </w:r>
      </w:hyperlink>
      <w:r w:rsidRPr="00696502">
        <w:rPr>
          <w:rFonts w:ascii="Arial" w:hAnsi="Arial" w:cs="Arial"/>
          <w:b/>
          <w:color w:val="auto"/>
          <w:sz w:val="20"/>
          <w:szCs w:val="20"/>
        </w:rPr>
        <w:t xml:space="preserve">/ Unsplash, </w:t>
      </w:r>
      <w:hyperlink r:id="rId10" w:tgtFrame="_blank" w:history="1">
        <w:r w:rsidRPr="00696502">
          <w:rPr>
            <w:rStyle w:val="Hyperlink"/>
            <w:rFonts w:ascii="Arial" w:hAnsi="Arial" w:cs="Arial"/>
            <w:b/>
            <w:color w:val="auto"/>
            <w:sz w:val="20"/>
            <w:szCs w:val="20"/>
          </w:rPr>
          <w:t>CC0 Public Domain</w:t>
        </w:r>
      </w:hyperlink>
      <w:r w:rsidRPr="00696502">
        <w:rPr>
          <w:rFonts w:ascii="Arial" w:hAnsi="Arial" w:cs="Arial"/>
          <w:b/>
          <w:color w:val="auto"/>
          <w:sz w:val="20"/>
          <w:szCs w:val="20"/>
        </w:rPr>
        <w:t>)</w:t>
      </w:r>
    </w:p>
    <w:p w:rsidR="00696502" w:rsidRPr="0074637C" w:rsidRDefault="00696502" w:rsidP="00696502">
      <w:pPr>
        <w:pStyle w:val="berschrift2"/>
        <w:spacing w:before="0" w:line="360" w:lineRule="auto"/>
        <w:rPr>
          <w:rFonts w:ascii="Arial" w:hAnsi="Arial" w:cs="Arial"/>
          <w:sz w:val="24"/>
          <w:szCs w:val="24"/>
        </w:rPr>
      </w:pPr>
    </w:p>
    <w:p w:rsidR="00696502" w:rsidRPr="00696502" w:rsidRDefault="00696502" w:rsidP="00696502">
      <w:pPr>
        <w:pStyle w:val="berschrift2"/>
        <w:spacing w:before="0" w:line="360" w:lineRule="auto"/>
        <w:rPr>
          <w:rFonts w:ascii="Arial" w:hAnsi="Arial" w:cs="Arial"/>
          <w:b/>
          <w:color w:val="auto"/>
          <w:sz w:val="28"/>
          <w:szCs w:val="28"/>
        </w:rPr>
      </w:pPr>
      <w:r w:rsidRPr="00696502">
        <w:rPr>
          <w:rFonts w:ascii="Arial" w:hAnsi="Arial" w:cs="Arial"/>
          <w:b/>
          <w:color w:val="auto"/>
          <w:sz w:val="28"/>
          <w:szCs w:val="28"/>
        </w:rPr>
        <w:t>Ziele für Exkursionen</w:t>
      </w:r>
    </w:p>
    <w:p w:rsidR="00696502" w:rsidRPr="0074637C" w:rsidRDefault="00696502" w:rsidP="00696502">
      <w:pPr>
        <w:pStyle w:val="Listenabsatz"/>
        <w:numPr>
          <w:ilvl w:val="0"/>
          <w:numId w:val="6"/>
        </w:numPr>
        <w:spacing w:after="0" w:line="360" w:lineRule="auto"/>
        <w:rPr>
          <w:rFonts w:ascii="Arial" w:hAnsi="Arial" w:cs="Arial"/>
          <w:sz w:val="24"/>
          <w:szCs w:val="24"/>
        </w:rPr>
      </w:pPr>
      <w:r w:rsidRPr="0074637C">
        <w:rPr>
          <w:rFonts w:ascii="Arial" w:hAnsi="Arial" w:cs="Arial"/>
          <w:sz w:val="24"/>
          <w:szCs w:val="24"/>
        </w:rPr>
        <w:t>Markt</w:t>
      </w:r>
    </w:p>
    <w:p w:rsidR="00696502" w:rsidRPr="0074637C" w:rsidRDefault="00696502" w:rsidP="00696502">
      <w:pPr>
        <w:pStyle w:val="Listenabsatz"/>
        <w:numPr>
          <w:ilvl w:val="0"/>
          <w:numId w:val="6"/>
        </w:numPr>
        <w:spacing w:after="0" w:line="360" w:lineRule="auto"/>
        <w:rPr>
          <w:rFonts w:ascii="Arial" w:hAnsi="Arial" w:cs="Arial"/>
          <w:sz w:val="24"/>
          <w:szCs w:val="24"/>
        </w:rPr>
      </w:pPr>
      <w:r w:rsidRPr="0074637C">
        <w:rPr>
          <w:rFonts w:ascii="Arial" w:hAnsi="Arial" w:cs="Arial"/>
          <w:sz w:val="24"/>
          <w:szCs w:val="24"/>
        </w:rPr>
        <w:t>Supermarkt</w:t>
      </w:r>
    </w:p>
    <w:p w:rsidR="00696502" w:rsidRPr="0074637C" w:rsidRDefault="00696502" w:rsidP="00696502">
      <w:pPr>
        <w:pStyle w:val="Listenabsatz"/>
        <w:numPr>
          <w:ilvl w:val="0"/>
          <w:numId w:val="6"/>
        </w:numPr>
        <w:spacing w:after="0" w:line="360" w:lineRule="auto"/>
        <w:rPr>
          <w:rFonts w:ascii="Arial" w:hAnsi="Arial" w:cs="Arial"/>
          <w:sz w:val="24"/>
          <w:szCs w:val="24"/>
        </w:rPr>
      </w:pPr>
      <w:r w:rsidRPr="0074637C">
        <w:rPr>
          <w:rFonts w:ascii="Arial" w:hAnsi="Arial" w:cs="Arial"/>
          <w:sz w:val="24"/>
          <w:szCs w:val="24"/>
        </w:rPr>
        <w:lastRenderedPageBreak/>
        <w:t>Apotheke</w:t>
      </w:r>
    </w:p>
    <w:p w:rsidR="00696502" w:rsidRPr="0074637C" w:rsidRDefault="00696502" w:rsidP="00696502">
      <w:pPr>
        <w:pStyle w:val="Listenabsatz"/>
        <w:numPr>
          <w:ilvl w:val="0"/>
          <w:numId w:val="6"/>
        </w:numPr>
        <w:spacing w:after="0" w:line="360" w:lineRule="auto"/>
        <w:rPr>
          <w:rFonts w:ascii="Arial" w:hAnsi="Arial" w:cs="Arial"/>
          <w:sz w:val="24"/>
          <w:szCs w:val="24"/>
        </w:rPr>
      </w:pPr>
      <w:r w:rsidRPr="0074637C">
        <w:rPr>
          <w:rFonts w:ascii="Arial" w:hAnsi="Arial" w:cs="Arial"/>
          <w:sz w:val="24"/>
          <w:szCs w:val="24"/>
        </w:rPr>
        <w:t>Einzelhandel/Fachgeschäft (z.B. Möbelhaus)</w:t>
      </w:r>
    </w:p>
    <w:p w:rsidR="00696502" w:rsidRPr="0074637C" w:rsidRDefault="00696502" w:rsidP="00696502">
      <w:pPr>
        <w:pStyle w:val="Listenabsatz"/>
        <w:numPr>
          <w:ilvl w:val="0"/>
          <w:numId w:val="6"/>
        </w:numPr>
        <w:spacing w:after="0" w:line="360" w:lineRule="auto"/>
        <w:rPr>
          <w:rFonts w:ascii="Arial" w:hAnsi="Arial" w:cs="Arial"/>
          <w:sz w:val="24"/>
          <w:szCs w:val="24"/>
        </w:rPr>
      </w:pPr>
      <w:r w:rsidRPr="0074637C">
        <w:rPr>
          <w:rFonts w:ascii="Arial" w:hAnsi="Arial" w:cs="Arial"/>
          <w:sz w:val="24"/>
          <w:szCs w:val="24"/>
        </w:rPr>
        <w:t>Bahnhof</w:t>
      </w:r>
    </w:p>
    <w:p w:rsidR="00696502" w:rsidRPr="0074637C" w:rsidRDefault="00696502" w:rsidP="00696502">
      <w:pPr>
        <w:pStyle w:val="Listenabsatz"/>
        <w:numPr>
          <w:ilvl w:val="0"/>
          <w:numId w:val="6"/>
        </w:numPr>
        <w:spacing w:after="0" w:line="360" w:lineRule="auto"/>
        <w:rPr>
          <w:rFonts w:ascii="Arial" w:hAnsi="Arial" w:cs="Arial"/>
          <w:sz w:val="24"/>
          <w:szCs w:val="24"/>
        </w:rPr>
      </w:pPr>
      <w:r w:rsidRPr="0074637C">
        <w:rPr>
          <w:rFonts w:ascii="Arial" w:hAnsi="Arial" w:cs="Arial"/>
          <w:sz w:val="24"/>
          <w:szCs w:val="24"/>
        </w:rPr>
        <w:t>Zoo</w:t>
      </w:r>
    </w:p>
    <w:p w:rsidR="00696502" w:rsidRPr="0074637C" w:rsidRDefault="00696502" w:rsidP="00696502">
      <w:pPr>
        <w:pStyle w:val="Listenabsatz"/>
        <w:numPr>
          <w:ilvl w:val="0"/>
          <w:numId w:val="6"/>
        </w:numPr>
        <w:spacing w:after="0" w:line="360" w:lineRule="auto"/>
        <w:rPr>
          <w:rFonts w:ascii="Arial" w:hAnsi="Arial" w:cs="Arial"/>
          <w:sz w:val="24"/>
          <w:szCs w:val="24"/>
        </w:rPr>
      </w:pPr>
      <w:r w:rsidRPr="0074637C">
        <w:rPr>
          <w:rFonts w:ascii="Arial" w:hAnsi="Arial" w:cs="Arial"/>
          <w:sz w:val="24"/>
          <w:szCs w:val="24"/>
        </w:rPr>
        <w:t xml:space="preserve">Rathaus </w:t>
      </w:r>
    </w:p>
    <w:p w:rsidR="00696502" w:rsidRPr="0074637C" w:rsidRDefault="00696502" w:rsidP="00696502">
      <w:pPr>
        <w:pStyle w:val="Listenabsatz"/>
        <w:numPr>
          <w:ilvl w:val="0"/>
          <w:numId w:val="6"/>
        </w:numPr>
        <w:spacing w:after="0" w:line="360" w:lineRule="auto"/>
        <w:rPr>
          <w:rFonts w:ascii="Arial" w:hAnsi="Arial" w:cs="Arial"/>
          <w:sz w:val="24"/>
          <w:szCs w:val="24"/>
        </w:rPr>
      </w:pPr>
      <w:r w:rsidRPr="0074637C">
        <w:rPr>
          <w:rFonts w:ascii="Arial" w:hAnsi="Arial" w:cs="Arial"/>
          <w:sz w:val="24"/>
          <w:szCs w:val="24"/>
        </w:rPr>
        <w:t>Museum</w:t>
      </w:r>
    </w:p>
    <w:p w:rsidR="00696502" w:rsidRPr="0074637C" w:rsidRDefault="00696502" w:rsidP="00696502">
      <w:pPr>
        <w:pStyle w:val="Listenabsatz"/>
        <w:numPr>
          <w:ilvl w:val="0"/>
          <w:numId w:val="6"/>
        </w:numPr>
        <w:spacing w:after="0" w:line="360" w:lineRule="auto"/>
        <w:rPr>
          <w:rFonts w:ascii="Arial" w:hAnsi="Arial" w:cs="Arial"/>
          <w:sz w:val="24"/>
          <w:szCs w:val="24"/>
        </w:rPr>
      </w:pPr>
      <w:r w:rsidRPr="0074637C">
        <w:rPr>
          <w:rFonts w:ascii="Arial" w:hAnsi="Arial" w:cs="Arial"/>
          <w:sz w:val="24"/>
          <w:szCs w:val="24"/>
        </w:rPr>
        <w:t>Bäckerei/Café/Restaurant</w:t>
      </w:r>
    </w:p>
    <w:p w:rsidR="00696502" w:rsidRPr="0074637C" w:rsidRDefault="00696502" w:rsidP="00696502">
      <w:pPr>
        <w:pStyle w:val="Listenabsatz"/>
        <w:numPr>
          <w:ilvl w:val="0"/>
          <w:numId w:val="6"/>
        </w:numPr>
        <w:spacing w:after="0" w:line="360" w:lineRule="auto"/>
        <w:rPr>
          <w:rFonts w:ascii="Arial" w:hAnsi="Arial" w:cs="Arial"/>
          <w:sz w:val="24"/>
          <w:szCs w:val="24"/>
        </w:rPr>
      </w:pPr>
      <w:r w:rsidRPr="0074637C">
        <w:rPr>
          <w:rFonts w:ascii="Arial" w:hAnsi="Arial" w:cs="Arial"/>
          <w:sz w:val="24"/>
          <w:szCs w:val="24"/>
        </w:rPr>
        <w:t>Saisonale Feste (z.B. Weihnachts- oder Ostermarkt)</w:t>
      </w:r>
    </w:p>
    <w:p w:rsidR="00696502" w:rsidRPr="0074637C" w:rsidRDefault="00696502" w:rsidP="00696502">
      <w:pPr>
        <w:pStyle w:val="Listenabsatz"/>
        <w:numPr>
          <w:ilvl w:val="0"/>
          <w:numId w:val="6"/>
        </w:numPr>
        <w:spacing w:after="0" w:line="360" w:lineRule="auto"/>
        <w:rPr>
          <w:rFonts w:ascii="Arial" w:hAnsi="Arial" w:cs="Arial"/>
          <w:sz w:val="24"/>
          <w:szCs w:val="24"/>
        </w:rPr>
      </w:pPr>
      <w:r w:rsidRPr="0074637C">
        <w:rPr>
          <w:rFonts w:ascii="Arial" w:hAnsi="Arial" w:cs="Arial"/>
          <w:sz w:val="24"/>
          <w:szCs w:val="24"/>
        </w:rPr>
        <w:t>Landwirtschaftlicher Betrieb</w:t>
      </w:r>
    </w:p>
    <w:p w:rsidR="00696502" w:rsidRPr="0074637C" w:rsidRDefault="00696502" w:rsidP="00696502">
      <w:pPr>
        <w:spacing w:after="0" w:line="360" w:lineRule="auto"/>
        <w:rPr>
          <w:rFonts w:ascii="Arial" w:hAnsi="Arial" w:cs="Arial"/>
          <w:sz w:val="24"/>
          <w:szCs w:val="24"/>
        </w:rPr>
      </w:pPr>
    </w:p>
    <w:p w:rsidR="00696502" w:rsidRDefault="00696502" w:rsidP="00696502">
      <w:pPr>
        <w:spacing w:after="0" w:line="360" w:lineRule="auto"/>
        <w:rPr>
          <w:rFonts w:ascii="Arial" w:hAnsi="Arial" w:cs="Arial"/>
          <w:sz w:val="24"/>
          <w:szCs w:val="24"/>
        </w:rPr>
      </w:pPr>
      <w:r w:rsidRPr="0074637C">
        <w:rPr>
          <w:rFonts w:ascii="Arial" w:hAnsi="Arial" w:cs="Arial"/>
          <w:sz w:val="24"/>
          <w:szCs w:val="24"/>
        </w:rPr>
        <w:t xml:space="preserve">Wählen Sie alltagsnahe Exkursionsziele aus, aus denen Ihre Lernenden Interesse und Nutzen ziehen. </w:t>
      </w:r>
      <w:bookmarkStart w:id="1" w:name="h.jkic1w6uahs0" w:colFirst="0" w:colLast="0"/>
      <w:bookmarkStart w:id="2" w:name="h.4sw7xvnmxo5a" w:colFirst="0" w:colLast="0"/>
      <w:bookmarkEnd w:id="1"/>
      <w:bookmarkEnd w:id="2"/>
    </w:p>
    <w:p w:rsidR="00696502" w:rsidRPr="0074637C" w:rsidRDefault="00696502" w:rsidP="00696502">
      <w:pPr>
        <w:spacing w:after="0" w:line="360" w:lineRule="auto"/>
        <w:rPr>
          <w:rFonts w:ascii="Arial" w:hAnsi="Arial" w:cs="Arial"/>
          <w:sz w:val="24"/>
          <w:szCs w:val="24"/>
        </w:rPr>
      </w:pPr>
    </w:p>
    <w:p w:rsidR="00696502" w:rsidRDefault="00696502" w:rsidP="00696502">
      <w:pPr>
        <w:pStyle w:val="berschrift2"/>
        <w:spacing w:before="0" w:line="360" w:lineRule="auto"/>
        <w:rPr>
          <w:rFonts w:ascii="Arial" w:hAnsi="Arial" w:cs="Arial"/>
          <w:b/>
          <w:color w:val="auto"/>
          <w:sz w:val="28"/>
          <w:szCs w:val="28"/>
        </w:rPr>
      </w:pPr>
      <w:r w:rsidRPr="00696502">
        <w:rPr>
          <w:rFonts w:ascii="Arial" w:hAnsi="Arial" w:cs="Arial"/>
          <w:b/>
          <w:color w:val="auto"/>
          <w:sz w:val="28"/>
          <w:szCs w:val="28"/>
        </w:rPr>
        <w:t>Eine Exkursion vorbereiten</w:t>
      </w:r>
    </w:p>
    <w:p w:rsidR="00696502" w:rsidRPr="0074637C" w:rsidRDefault="00696502" w:rsidP="00696502">
      <w:pPr>
        <w:pStyle w:val="berschrift3"/>
        <w:spacing w:before="0" w:after="0" w:line="360" w:lineRule="auto"/>
        <w:rPr>
          <w:sz w:val="24"/>
          <w:szCs w:val="24"/>
        </w:rPr>
      </w:pPr>
      <w:r w:rsidRPr="0074637C">
        <w:rPr>
          <w:sz w:val="24"/>
          <w:szCs w:val="24"/>
        </w:rPr>
        <w:t>Auswahl des Exkursionsziels</w:t>
      </w:r>
    </w:p>
    <w:p w:rsidR="00696502" w:rsidRPr="0074637C" w:rsidRDefault="00696502" w:rsidP="00696502">
      <w:pPr>
        <w:spacing w:after="0" w:line="360" w:lineRule="auto"/>
        <w:rPr>
          <w:rFonts w:ascii="Arial" w:hAnsi="Arial" w:cs="Arial"/>
          <w:sz w:val="24"/>
          <w:szCs w:val="24"/>
        </w:rPr>
      </w:pPr>
      <w:bookmarkStart w:id="3" w:name="h.hjmy0f3pfd2c" w:colFirst="0" w:colLast="0"/>
      <w:bookmarkEnd w:id="3"/>
      <w:r w:rsidRPr="0074637C">
        <w:rPr>
          <w:rFonts w:ascii="Arial" w:hAnsi="Arial" w:cs="Arial"/>
          <w:sz w:val="24"/>
          <w:szCs w:val="24"/>
        </w:rPr>
        <w:t xml:space="preserve">Am Anfang der Planung steht die Entscheidung, was für eine Exkursion durchgeführt werden soll: </w:t>
      </w:r>
    </w:p>
    <w:p w:rsidR="00696502" w:rsidRPr="0074637C" w:rsidRDefault="00696502" w:rsidP="00696502">
      <w:pPr>
        <w:pStyle w:val="Listenabsatz"/>
        <w:numPr>
          <w:ilvl w:val="0"/>
          <w:numId w:val="8"/>
        </w:numPr>
        <w:spacing w:after="0" w:line="360" w:lineRule="auto"/>
        <w:rPr>
          <w:rFonts w:ascii="Arial" w:hAnsi="Arial" w:cs="Arial"/>
          <w:sz w:val="24"/>
          <w:szCs w:val="24"/>
        </w:rPr>
      </w:pPr>
      <w:r w:rsidRPr="0074637C">
        <w:rPr>
          <w:rFonts w:ascii="Arial" w:hAnsi="Arial" w:cs="Arial"/>
          <w:sz w:val="24"/>
          <w:szCs w:val="24"/>
        </w:rPr>
        <w:t xml:space="preserve">Welcher Unterrichtsstoff steht aktuell auf dem Lehrplan? </w:t>
      </w:r>
    </w:p>
    <w:p w:rsidR="00696502" w:rsidRPr="0074637C" w:rsidRDefault="00696502" w:rsidP="00696502">
      <w:pPr>
        <w:pStyle w:val="Listenabsatz"/>
        <w:numPr>
          <w:ilvl w:val="0"/>
          <w:numId w:val="8"/>
        </w:numPr>
        <w:spacing w:after="0" w:line="360" w:lineRule="auto"/>
        <w:rPr>
          <w:rFonts w:ascii="Arial" w:hAnsi="Arial" w:cs="Arial"/>
          <w:sz w:val="24"/>
          <w:szCs w:val="24"/>
        </w:rPr>
      </w:pPr>
      <w:r w:rsidRPr="0074637C">
        <w:rPr>
          <w:rFonts w:ascii="Arial" w:hAnsi="Arial" w:cs="Arial"/>
          <w:sz w:val="24"/>
          <w:szCs w:val="24"/>
        </w:rPr>
        <w:t xml:space="preserve">Was sind die Lernziele? </w:t>
      </w:r>
    </w:p>
    <w:p w:rsidR="00696502" w:rsidRPr="0074637C" w:rsidRDefault="00696502" w:rsidP="00696502">
      <w:pPr>
        <w:pStyle w:val="Listenabsatz"/>
        <w:numPr>
          <w:ilvl w:val="0"/>
          <w:numId w:val="8"/>
        </w:numPr>
        <w:spacing w:after="0" w:line="360" w:lineRule="auto"/>
        <w:rPr>
          <w:rFonts w:ascii="Arial" w:hAnsi="Arial" w:cs="Arial"/>
          <w:sz w:val="24"/>
          <w:szCs w:val="24"/>
        </w:rPr>
      </w:pPr>
      <w:r w:rsidRPr="0074637C">
        <w:rPr>
          <w:rFonts w:ascii="Arial" w:hAnsi="Arial" w:cs="Arial"/>
          <w:sz w:val="24"/>
          <w:szCs w:val="24"/>
        </w:rPr>
        <w:t xml:space="preserve">Wofür interessieren sich die Lernenden? </w:t>
      </w:r>
    </w:p>
    <w:p w:rsidR="00696502" w:rsidRPr="0074637C" w:rsidRDefault="00696502" w:rsidP="00696502">
      <w:pPr>
        <w:pStyle w:val="Listenabsatz"/>
        <w:numPr>
          <w:ilvl w:val="0"/>
          <w:numId w:val="8"/>
        </w:numPr>
        <w:spacing w:after="0" w:line="360" w:lineRule="auto"/>
        <w:rPr>
          <w:rFonts w:ascii="Arial" w:hAnsi="Arial" w:cs="Arial"/>
          <w:sz w:val="24"/>
          <w:szCs w:val="24"/>
        </w:rPr>
      </w:pPr>
      <w:r w:rsidRPr="0074637C">
        <w:rPr>
          <w:rFonts w:ascii="Arial" w:hAnsi="Arial" w:cs="Arial"/>
          <w:sz w:val="24"/>
          <w:szCs w:val="24"/>
        </w:rPr>
        <w:t xml:space="preserve">Welche (Vor-)Kenntnisse sind für diese Exkursion notwendig? </w:t>
      </w:r>
    </w:p>
    <w:p w:rsidR="00696502" w:rsidRPr="0074637C" w:rsidRDefault="00696502" w:rsidP="00696502">
      <w:pPr>
        <w:spacing w:after="0" w:line="360" w:lineRule="auto"/>
        <w:rPr>
          <w:rFonts w:ascii="Arial" w:hAnsi="Arial" w:cs="Arial"/>
          <w:sz w:val="24"/>
          <w:szCs w:val="24"/>
        </w:rPr>
      </w:pPr>
      <w:r w:rsidRPr="0074637C">
        <w:rPr>
          <w:rFonts w:ascii="Arial" w:hAnsi="Arial" w:cs="Arial"/>
          <w:sz w:val="24"/>
          <w:szCs w:val="24"/>
        </w:rPr>
        <w:t xml:space="preserve">Sie können sich zum Beispiel entscheiden, das aktuelle Thema </w:t>
      </w:r>
      <w:r w:rsidRPr="0074637C">
        <w:rPr>
          <w:rFonts w:ascii="Arial" w:hAnsi="Arial" w:cs="Arial"/>
          <w:i/>
          <w:sz w:val="24"/>
          <w:szCs w:val="24"/>
        </w:rPr>
        <w:t>Lebensmittel</w:t>
      </w:r>
      <w:r w:rsidRPr="0074637C">
        <w:rPr>
          <w:rFonts w:ascii="Arial" w:hAnsi="Arial" w:cs="Arial"/>
          <w:sz w:val="24"/>
          <w:szCs w:val="24"/>
        </w:rPr>
        <w:t xml:space="preserve"> mit einer Exkursion zum Markt, zum Lebensmittelgeschäft oder zu einem Restaurant zu verknüpfen. In diesen Situationen werden unterschiedliche kommunikative Fähigkeiten gebraucht, z.B. bestellen, kaufen oder verhandeln. </w:t>
      </w:r>
    </w:p>
    <w:p w:rsidR="00696502" w:rsidRPr="0074637C" w:rsidRDefault="00696502" w:rsidP="00696502">
      <w:pPr>
        <w:spacing w:after="0" w:line="360" w:lineRule="auto"/>
        <w:rPr>
          <w:rFonts w:ascii="Arial" w:hAnsi="Arial" w:cs="Arial"/>
          <w:sz w:val="24"/>
          <w:szCs w:val="24"/>
        </w:rPr>
      </w:pPr>
    </w:p>
    <w:p w:rsidR="00696502" w:rsidRPr="0074637C" w:rsidRDefault="00696502" w:rsidP="00696502">
      <w:pPr>
        <w:pStyle w:val="berschrift3"/>
        <w:spacing w:before="0" w:after="0" w:line="360" w:lineRule="auto"/>
        <w:rPr>
          <w:sz w:val="24"/>
          <w:szCs w:val="24"/>
        </w:rPr>
      </w:pPr>
      <w:bookmarkStart w:id="4" w:name="h.gnxonfj942p7" w:colFirst="0" w:colLast="0"/>
      <w:bookmarkEnd w:id="4"/>
      <w:r w:rsidRPr="0074637C">
        <w:rPr>
          <w:sz w:val="24"/>
          <w:szCs w:val="24"/>
        </w:rPr>
        <w:t>Zeit und Ort vereinbaren</w:t>
      </w:r>
    </w:p>
    <w:p w:rsidR="00696502" w:rsidRPr="0074637C" w:rsidRDefault="00696502" w:rsidP="00696502">
      <w:pPr>
        <w:spacing w:after="0" w:line="360" w:lineRule="auto"/>
        <w:rPr>
          <w:rFonts w:ascii="Arial" w:hAnsi="Arial" w:cs="Arial"/>
          <w:sz w:val="24"/>
          <w:szCs w:val="24"/>
        </w:rPr>
      </w:pPr>
      <w:bookmarkStart w:id="5" w:name="h.opqz3yocdm9z" w:colFirst="0" w:colLast="0"/>
      <w:bookmarkEnd w:id="5"/>
      <w:r w:rsidRPr="0074637C">
        <w:rPr>
          <w:rFonts w:ascii="Arial" w:hAnsi="Arial" w:cs="Arial"/>
          <w:sz w:val="24"/>
          <w:szCs w:val="24"/>
        </w:rPr>
        <w:t xml:space="preserve">Suchen Sie nach konkreten Orten, die für die Exkursion in Frage kommen. Idealerweise nehmen Sie Kontakt zu einem Ansprechpartner auf und erzählen von </w:t>
      </w:r>
      <w:r w:rsidRPr="0074637C">
        <w:rPr>
          <w:rFonts w:ascii="Arial" w:hAnsi="Arial" w:cs="Arial"/>
          <w:sz w:val="24"/>
          <w:szCs w:val="24"/>
        </w:rPr>
        <w:lastRenderedPageBreak/>
        <w:t xml:space="preserve">Ihrem Vorhaben. Ihr Besuch soll den regulären Ablauf nicht stören. Vielleicht lässt sich die Exkursion auf einen Zeitraum legen, in dem normalerweise nur wenige Besucher oder Kunden sind? </w:t>
      </w:r>
    </w:p>
    <w:p w:rsidR="00696502" w:rsidRPr="0074637C" w:rsidRDefault="00696502" w:rsidP="00696502">
      <w:pPr>
        <w:spacing w:after="0" w:line="360" w:lineRule="auto"/>
        <w:rPr>
          <w:rFonts w:ascii="Arial" w:hAnsi="Arial" w:cs="Arial"/>
          <w:sz w:val="24"/>
          <w:szCs w:val="24"/>
        </w:rPr>
      </w:pPr>
      <w:r w:rsidRPr="0074637C">
        <w:rPr>
          <w:rFonts w:ascii="Arial" w:hAnsi="Arial" w:cs="Arial"/>
          <w:sz w:val="24"/>
          <w:szCs w:val="24"/>
        </w:rPr>
        <w:t xml:space="preserve">Kommunizieren Sie den Termin, sobald er feststeht, und denken Sie auch daran, die An- und Abreise zu planen. </w:t>
      </w:r>
    </w:p>
    <w:p w:rsidR="00696502" w:rsidRPr="0074637C" w:rsidRDefault="00696502" w:rsidP="00696502">
      <w:pPr>
        <w:spacing w:after="0" w:line="360" w:lineRule="auto"/>
        <w:rPr>
          <w:rFonts w:ascii="Arial" w:hAnsi="Arial" w:cs="Arial"/>
          <w:sz w:val="24"/>
          <w:szCs w:val="24"/>
        </w:rPr>
      </w:pPr>
    </w:p>
    <w:p w:rsidR="00696502" w:rsidRPr="0074637C" w:rsidRDefault="00696502" w:rsidP="00696502">
      <w:pPr>
        <w:pStyle w:val="berschrift3"/>
        <w:spacing w:before="0" w:after="0" w:line="360" w:lineRule="auto"/>
        <w:rPr>
          <w:sz w:val="24"/>
          <w:szCs w:val="24"/>
        </w:rPr>
      </w:pPr>
      <w:r w:rsidRPr="0074637C">
        <w:rPr>
          <w:sz w:val="24"/>
          <w:szCs w:val="24"/>
        </w:rPr>
        <w:t>Kommunikationssituationen vorbereiten</w:t>
      </w:r>
    </w:p>
    <w:p w:rsidR="00696502" w:rsidRPr="0074637C" w:rsidRDefault="00696502" w:rsidP="00696502">
      <w:pPr>
        <w:spacing w:after="0" w:line="360" w:lineRule="auto"/>
        <w:rPr>
          <w:rFonts w:ascii="Arial" w:hAnsi="Arial" w:cs="Arial"/>
          <w:sz w:val="24"/>
          <w:szCs w:val="24"/>
        </w:rPr>
      </w:pPr>
      <w:r w:rsidRPr="0074637C">
        <w:rPr>
          <w:rFonts w:ascii="Arial" w:hAnsi="Arial" w:cs="Arial"/>
          <w:sz w:val="24"/>
          <w:szCs w:val="24"/>
        </w:rPr>
        <w:t xml:space="preserve">Welche Kommunikationssituationen sollen geübt werden? Welchen Wortschatz, welche Redemittel brauchen die Kursteilnehmerinnen und -teilnehmer? Bereiten Sie Ihre Klasse vor, indem Sie in den Unterrichtsstunden vor der Exkursion das notwendige Handwerkszeug vermitteln. Wählen Sie zum Beispiel ein Kochrezept aus (Textsorte Rezept), wiederholen Sie die Bezeichnungen für Lebensmittel (Wortschatz) und schreiben Sie eine Einkaufsliste (Textproduktion) für den Ausflug zum Markt. </w:t>
      </w:r>
    </w:p>
    <w:p w:rsidR="00696502" w:rsidRPr="0074637C" w:rsidRDefault="00696502" w:rsidP="00696502">
      <w:pPr>
        <w:spacing w:after="0" w:line="360" w:lineRule="auto"/>
        <w:rPr>
          <w:rFonts w:ascii="Arial" w:hAnsi="Arial" w:cs="Arial"/>
          <w:sz w:val="24"/>
          <w:szCs w:val="24"/>
        </w:rPr>
      </w:pPr>
    </w:p>
    <w:p w:rsidR="00696502" w:rsidRPr="0074637C" w:rsidRDefault="00696502" w:rsidP="00696502">
      <w:pPr>
        <w:pStyle w:val="berschrift3"/>
        <w:spacing w:before="0" w:after="0" w:line="360" w:lineRule="auto"/>
        <w:rPr>
          <w:sz w:val="24"/>
          <w:szCs w:val="24"/>
        </w:rPr>
      </w:pPr>
      <w:r w:rsidRPr="0074637C">
        <w:rPr>
          <w:sz w:val="24"/>
          <w:szCs w:val="24"/>
        </w:rPr>
        <w:t>Ziel und Arbeitsanweisungen</w:t>
      </w:r>
    </w:p>
    <w:p w:rsidR="00696502" w:rsidRPr="0074637C" w:rsidRDefault="00696502" w:rsidP="00696502">
      <w:pPr>
        <w:spacing w:after="0" w:line="360" w:lineRule="auto"/>
        <w:rPr>
          <w:rFonts w:ascii="Arial" w:hAnsi="Arial" w:cs="Arial"/>
          <w:sz w:val="24"/>
          <w:szCs w:val="24"/>
        </w:rPr>
      </w:pPr>
      <w:r w:rsidRPr="0074637C">
        <w:rPr>
          <w:rFonts w:ascii="Arial" w:hAnsi="Arial" w:cs="Arial"/>
          <w:sz w:val="24"/>
          <w:szCs w:val="24"/>
        </w:rPr>
        <w:t>Was sollen die Teilnehmerinnen und Teilnehmer während der Exkursion machen?</w:t>
      </w:r>
    </w:p>
    <w:p w:rsidR="00696502" w:rsidRPr="0074637C" w:rsidRDefault="00696502" w:rsidP="00696502">
      <w:pPr>
        <w:spacing w:after="0" w:line="360" w:lineRule="auto"/>
        <w:rPr>
          <w:rFonts w:ascii="Arial" w:hAnsi="Arial" w:cs="Arial"/>
          <w:sz w:val="24"/>
          <w:szCs w:val="24"/>
        </w:rPr>
      </w:pPr>
      <w:r w:rsidRPr="0074637C">
        <w:rPr>
          <w:rFonts w:ascii="Arial" w:hAnsi="Arial" w:cs="Arial"/>
          <w:sz w:val="24"/>
          <w:szCs w:val="24"/>
        </w:rPr>
        <w:t xml:space="preserve">Zum Beispiel: </w:t>
      </w:r>
    </w:p>
    <w:p w:rsidR="00696502" w:rsidRPr="0074637C" w:rsidRDefault="00696502" w:rsidP="00696502">
      <w:pPr>
        <w:pStyle w:val="Listenabsatz"/>
        <w:numPr>
          <w:ilvl w:val="0"/>
          <w:numId w:val="9"/>
        </w:numPr>
        <w:spacing w:after="0" w:line="360" w:lineRule="auto"/>
        <w:rPr>
          <w:rFonts w:ascii="Arial" w:hAnsi="Arial" w:cs="Arial"/>
          <w:sz w:val="24"/>
          <w:szCs w:val="24"/>
        </w:rPr>
      </w:pPr>
      <w:r w:rsidRPr="0074637C">
        <w:rPr>
          <w:rFonts w:ascii="Arial" w:hAnsi="Arial" w:cs="Arial"/>
          <w:sz w:val="24"/>
          <w:szCs w:val="24"/>
        </w:rPr>
        <w:t>mit Personen sprechen und Informationen erfragen (z.B. in der Apotheke nach einem Medikament gegen Husten fragen)</w:t>
      </w:r>
    </w:p>
    <w:p w:rsidR="00696502" w:rsidRPr="0074637C" w:rsidRDefault="00696502" w:rsidP="00696502">
      <w:pPr>
        <w:pStyle w:val="Listenabsatz"/>
        <w:numPr>
          <w:ilvl w:val="0"/>
          <w:numId w:val="9"/>
        </w:numPr>
        <w:spacing w:after="0" w:line="360" w:lineRule="auto"/>
        <w:rPr>
          <w:rFonts w:ascii="Arial" w:hAnsi="Arial" w:cs="Arial"/>
          <w:sz w:val="24"/>
          <w:szCs w:val="24"/>
        </w:rPr>
      </w:pPr>
      <w:r w:rsidRPr="0074637C">
        <w:rPr>
          <w:rFonts w:ascii="Arial" w:hAnsi="Arial" w:cs="Arial"/>
          <w:sz w:val="24"/>
          <w:szCs w:val="24"/>
        </w:rPr>
        <w:t>eine Information aus einem Text erfassen (z.B. Fahrplan, Preistabelle, …)</w:t>
      </w:r>
    </w:p>
    <w:p w:rsidR="00696502" w:rsidRPr="0074637C" w:rsidRDefault="00696502" w:rsidP="00696502">
      <w:pPr>
        <w:pStyle w:val="Listenabsatz"/>
        <w:numPr>
          <w:ilvl w:val="0"/>
          <w:numId w:val="9"/>
        </w:numPr>
        <w:spacing w:after="0" w:line="360" w:lineRule="auto"/>
        <w:rPr>
          <w:rFonts w:ascii="Arial" w:hAnsi="Arial" w:cs="Arial"/>
          <w:sz w:val="24"/>
          <w:szCs w:val="24"/>
        </w:rPr>
      </w:pPr>
      <w:r w:rsidRPr="0074637C">
        <w:rPr>
          <w:rFonts w:ascii="Arial" w:hAnsi="Arial" w:cs="Arial"/>
          <w:sz w:val="24"/>
          <w:szCs w:val="24"/>
        </w:rPr>
        <w:t>Gegenstände suchen und kaufen/mitbringen/fotografieren</w:t>
      </w:r>
    </w:p>
    <w:p w:rsidR="00696502" w:rsidRPr="0074637C" w:rsidRDefault="00696502" w:rsidP="00696502">
      <w:pPr>
        <w:spacing w:after="0" w:line="360" w:lineRule="auto"/>
        <w:rPr>
          <w:rFonts w:ascii="Arial" w:hAnsi="Arial" w:cs="Arial"/>
          <w:sz w:val="24"/>
          <w:szCs w:val="24"/>
        </w:rPr>
      </w:pPr>
      <w:r w:rsidRPr="0074637C">
        <w:rPr>
          <w:rFonts w:ascii="Arial" w:hAnsi="Arial" w:cs="Arial"/>
          <w:sz w:val="24"/>
          <w:szCs w:val="24"/>
        </w:rPr>
        <w:t xml:space="preserve">Geben Sie konkrete Arbeitsanweisungen und überlegen Sie, wie die Aufgaben durchgeführt oder dokumentiert werden sollen. Erstellen Sie im Vorfeld ein Merkblatt oder eine Checkliste, damit unterwegs nichts vergessen wird. </w:t>
      </w:r>
    </w:p>
    <w:p w:rsidR="00696502" w:rsidRPr="0074637C" w:rsidRDefault="00696502" w:rsidP="00696502">
      <w:pPr>
        <w:spacing w:after="0" w:line="360" w:lineRule="auto"/>
        <w:rPr>
          <w:rFonts w:ascii="Arial" w:hAnsi="Arial" w:cs="Arial"/>
          <w:sz w:val="24"/>
          <w:szCs w:val="24"/>
        </w:rPr>
      </w:pPr>
    </w:p>
    <w:p w:rsidR="00696502" w:rsidRPr="0074637C" w:rsidRDefault="00696502" w:rsidP="00696502">
      <w:pPr>
        <w:pStyle w:val="berschrift3"/>
        <w:spacing w:before="0" w:after="0" w:line="360" w:lineRule="auto"/>
        <w:rPr>
          <w:sz w:val="24"/>
          <w:szCs w:val="24"/>
        </w:rPr>
      </w:pPr>
      <w:r w:rsidRPr="0074637C">
        <w:rPr>
          <w:sz w:val="24"/>
          <w:szCs w:val="24"/>
        </w:rPr>
        <w:lastRenderedPageBreak/>
        <w:t>Ausstattung</w:t>
      </w:r>
    </w:p>
    <w:p w:rsidR="00696502" w:rsidRPr="0074637C" w:rsidRDefault="00696502" w:rsidP="00696502">
      <w:pPr>
        <w:spacing w:after="0" w:line="360" w:lineRule="auto"/>
        <w:rPr>
          <w:rFonts w:ascii="Arial" w:hAnsi="Arial" w:cs="Arial"/>
          <w:sz w:val="24"/>
          <w:szCs w:val="24"/>
        </w:rPr>
      </w:pPr>
      <w:r w:rsidRPr="0074637C">
        <w:rPr>
          <w:rFonts w:ascii="Arial" w:hAnsi="Arial" w:cs="Arial"/>
          <w:sz w:val="24"/>
          <w:szCs w:val="24"/>
        </w:rPr>
        <w:t xml:space="preserve">Ist es notwendig oder hilfreich, Hilfsmittel mitzunehmen? (Etwa: Mitschriften aus dem Unterricht, ein Wörterbuch, Block und Stift, eine Kamera, …) Wenn ja: Sind diese Hilfsmittel vorhanden oder muss etwas erstellt oder angeschafft werden? </w:t>
      </w:r>
    </w:p>
    <w:p w:rsidR="00696502" w:rsidRPr="0074637C" w:rsidRDefault="00696502" w:rsidP="00696502">
      <w:pPr>
        <w:spacing w:after="0" w:line="360" w:lineRule="auto"/>
        <w:rPr>
          <w:rFonts w:ascii="Arial" w:hAnsi="Arial" w:cs="Arial"/>
          <w:sz w:val="24"/>
          <w:szCs w:val="24"/>
        </w:rPr>
      </w:pPr>
    </w:p>
    <w:p w:rsidR="00696502" w:rsidRPr="0074637C" w:rsidRDefault="00696502" w:rsidP="00696502">
      <w:pPr>
        <w:pStyle w:val="berschrift3"/>
        <w:spacing w:before="0" w:after="0" w:line="360" w:lineRule="auto"/>
        <w:rPr>
          <w:sz w:val="24"/>
          <w:szCs w:val="24"/>
        </w:rPr>
      </w:pPr>
      <w:r w:rsidRPr="0074637C">
        <w:rPr>
          <w:sz w:val="24"/>
          <w:szCs w:val="24"/>
        </w:rPr>
        <w:t>Treffpunkt und Organisation</w:t>
      </w:r>
    </w:p>
    <w:p w:rsidR="00696502" w:rsidRPr="0074637C" w:rsidRDefault="00696502" w:rsidP="00696502">
      <w:pPr>
        <w:spacing w:after="0" w:line="360" w:lineRule="auto"/>
        <w:rPr>
          <w:rFonts w:ascii="Arial" w:hAnsi="Arial" w:cs="Arial"/>
          <w:sz w:val="24"/>
          <w:szCs w:val="24"/>
        </w:rPr>
      </w:pPr>
      <w:r w:rsidRPr="0074637C">
        <w:rPr>
          <w:rFonts w:ascii="Arial" w:hAnsi="Arial" w:cs="Arial"/>
          <w:sz w:val="24"/>
          <w:szCs w:val="24"/>
        </w:rPr>
        <w:t xml:space="preserve">Wie organisiert sich die Gruppe? Bleiben alle zusammen oder bilden sich Kleingruppen, die allein unterwegs sind? Sie können zum Beispiel den erstellten Einkaufszettel auf Kleingruppen aufteilen. </w:t>
      </w:r>
    </w:p>
    <w:p w:rsidR="00696502" w:rsidRPr="0074637C" w:rsidRDefault="00696502" w:rsidP="00696502">
      <w:pPr>
        <w:spacing w:after="0" w:line="360" w:lineRule="auto"/>
        <w:rPr>
          <w:rFonts w:ascii="Arial" w:hAnsi="Arial" w:cs="Arial"/>
          <w:sz w:val="24"/>
          <w:szCs w:val="24"/>
        </w:rPr>
      </w:pPr>
      <w:r w:rsidRPr="0074637C">
        <w:rPr>
          <w:rFonts w:ascii="Arial" w:hAnsi="Arial" w:cs="Arial"/>
          <w:sz w:val="24"/>
          <w:szCs w:val="24"/>
        </w:rPr>
        <w:t xml:space="preserve">Tauschen Sie auf jeden Fall Ihre Kontaktdaten aus und vereinbaren Sie einen festen Treffpunkt und Termin, an dem sich die komplette Gruppe wieder versammelt. </w:t>
      </w:r>
    </w:p>
    <w:p w:rsidR="00696502" w:rsidRPr="0074637C" w:rsidRDefault="00696502" w:rsidP="00696502">
      <w:pPr>
        <w:spacing w:after="0" w:line="360" w:lineRule="auto"/>
        <w:rPr>
          <w:rFonts w:ascii="Arial" w:hAnsi="Arial" w:cs="Arial"/>
          <w:sz w:val="24"/>
          <w:szCs w:val="24"/>
        </w:rPr>
      </w:pPr>
    </w:p>
    <w:p w:rsidR="00696502" w:rsidRPr="0074637C" w:rsidRDefault="00696502" w:rsidP="00696502">
      <w:pPr>
        <w:pStyle w:val="berschrift3"/>
        <w:spacing w:before="0" w:after="0" w:line="360" w:lineRule="auto"/>
        <w:rPr>
          <w:sz w:val="24"/>
          <w:szCs w:val="24"/>
        </w:rPr>
      </w:pPr>
      <w:r w:rsidRPr="0074637C">
        <w:rPr>
          <w:sz w:val="24"/>
          <w:szCs w:val="24"/>
        </w:rPr>
        <w:t>Nachbereitung</w:t>
      </w:r>
    </w:p>
    <w:p w:rsidR="00696502" w:rsidRPr="0074637C" w:rsidRDefault="00696502" w:rsidP="00696502">
      <w:pPr>
        <w:spacing w:after="0" w:line="360" w:lineRule="auto"/>
        <w:rPr>
          <w:rFonts w:ascii="Arial" w:hAnsi="Arial" w:cs="Arial"/>
          <w:sz w:val="24"/>
          <w:szCs w:val="24"/>
        </w:rPr>
      </w:pPr>
      <w:r w:rsidRPr="0074637C">
        <w:rPr>
          <w:rFonts w:ascii="Arial" w:hAnsi="Arial" w:cs="Arial"/>
          <w:sz w:val="24"/>
          <w:szCs w:val="24"/>
        </w:rPr>
        <w:t xml:space="preserve">Was passiert mit den Informationen, Erfahrungen, Fotos oder Gegenständen? Schließen Sie die Exkursion ab, indem Sie mit der Gruppe über die Erfahrungen sprechen und einen Endpunkt setzen. Kochen Sie ein gemeinsames Mittagessen aus den Zutaten, erstellen Sie ein </w:t>
      </w:r>
      <w:r w:rsidRPr="006F646A">
        <w:rPr>
          <w:rFonts w:ascii="Arial" w:hAnsi="Arial" w:cs="Arial"/>
          <w:sz w:val="24"/>
          <w:szCs w:val="24"/>
        </w:rPr>
        <w:t>Poster</w:t>
      </w:r>
      <w:r w:rsidRPr="0074637C">
        <w:rPr>
          <w:rFonts w:ascii="Arial" w:hAnsi="Arial" w:cs="Arial"/>
          <w:sz w:val="24"/>
          <w:szCs w:val="24"/>
        </w:rPr>
        <w:t xml:space="preserve"> oder lassen Sie die Gruppen ihre Fotos präsentieren. </w:t>
      </w:r>
    </w:p>
    <w:p w:rsidR="00696502" w:rsidRPr="0074637C" w:rsidRDefault="00696502" w:rsidP="00696502">
      <w:pPr>
        <w:spacing w:after="0" w:line="360" w:lineRule="auto"/>
        <w:rPr>
          <w:rFonts w:ascii="Arial" w:hAnsi="Arial" w:cs="Arial"/>
          <w:sz w:val="24"/>
          <w:szCs w:val="24"/>
        </w:rPr>
      </w:pPr>
    </w:p>
    <w:p w:rsidR="00696502" w:rsidRPr="0074637C" w:rsidRDefault="00696502" w:rsidP="00696502">
      <w:pPr>
        <w:spacing w:after="0" w:line="360" w:lineRule="auto"/>
        <w:rPr>
          <w:rFonts w:ascii="Arial" w:hAnsi="Arial" w:cs="Arial"/>
          <w:sz w:val="24"/>
          <w:szCs w:val="24"/>
        </w:rPr>
      </w:pPr>
      <w:r w:rsidRPr="0074637C">
        <w:rPr>
          <w:rFonts w:ascii="Arial" w:hAnsi="Arial" w:cs="Arial"/>
          <w:sz w:val="24"/>
          <w:szCs w:val="24"/>
        </w:rPr>
        <w:t xml:space="preserve">Zur Nachbereitung gehört auch das Überprüfen, ob die gesetzten Lernziele erreicht wurden und ob die Durchführung der Exkursion der Planung entsprach. </w:t>
      </w:r>
    </w:p>
    <w:p w:rsidR="00696502" w:rsidRPr="0074637C" w:rsidRDefault="00696502" w:rsidP="00696502">
      <w:pPr>
        <w:spacing w:after="0" w:line="360" w:lineRule="auto"/>
        <w:rPr>
          <w:rFonts w:ascii="Arial" w:eastAsia="Trebuchet MS" w:hAnsi="Arial" w:cs="Arial"/>
          <w:sz w:val="24"/>
          <w:szCs w:val="24"/>
        </w:rPr>
      </w:pPr>
      <w:r w:rsidRPr="0074637C">
        <w:rPr>
          <w:rFonts w:ascii="Arial" w:eastAsia="Trebuchet MS" w:hAnsi="Arial" w:cs="Arial"/>
          <w:sz w:val="24"/>
          <w:szCs w:val="24"/>
        </w:rPr>
        <w:t xml:space="preserve">Exkursionen sind nicht so plan- und steuerbar wie Unterrichtseinheiten. Die Besuche lassen sich „nicht bis ins Detail vorbereiten“ (Fohr, 2016, S.86), weshalb von Ihrer Seite Flexibilität erforderlich ist. Letzten Endes muss eine Exkursion auch nicht perfekt laufen – Hauptsache, die Kursteilnehmerinnen und -teilnehmer lernen mit Spaß und Motivation! </w:t>
      </w:r>
    </w:p>
    <w:p w:rsidR="00696502" w:rsidRPr="0074637C" w:rsidRDefault="00696502" w:rsidP="00696502">
      <w:pPr>
        <w:spacing w:after="0" w:line="360" w:lineRule="auto"/>
        <w:rPr>
          <w:rFonts w:ascii="Arial" w:eastAsia="Trebuchet MS" w:hAnsi="Arial" w:cs="Arial"/>
          <w:sz w:val="24"/>
          <w:szCs w:val="24"/>
        </w:rPr>
      </w:pPr>
    </w:p>
    <w:p w:rsidR="00696502" w:rsidRDefault="0069650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rebuchet MS" w:hAnsi="Arial" w:cs="Arial"/>
          <w:b/>
          <w:sz w:val="24"/>
          <w:szCs w:val="24"/>
        </w:rPr>
      </w:pPr>
      <w:r>
        <w:rPr>
          <w:rFonts w:ascii="Arial" w:eastAsia="Trebuchet MS" w:hAnsi="Arial" w:cs="Arial"/>
          <w:b/>
          <w:sz w:val="24"/>
          <w:szCs w:val="24"/>
        </w:rPr>
        <w:br w:type="page"/>
      </w:r>
    </w:p>
    <w:p w:rsidR="00696502" w:rsidRPr="0074637C" w:rsidRDefault="00696502" w:rsidP="00696502">
      <w:pPr>
        <w:spacing w:after="0" w:line="360" w:lineRule="auto"/>
        <w:rPr>
          <w:rFonts w:ascii="Arial" w:eastAsia="Trebuchet MS" w:hAnsi="Arial" w:cs="Arial"/>
          <w:b/>
          <w:sz w:val="24"/>
          <w:szCs w:val="24"/>
        </w:rPr>
      </w:pPr>
      <w:bookmarkStart w:id="6" w:name="_GoBack"/>
      <w:bookmarkEnd w:id="6"/>
      <w:r w:rsidRPr="0074637C">
        <w:rPr>
          <w:rFonts w:ascii="Arial" w:eastAsia="Trebuchet MS" w:hAnsi="Arial" w:cs="Arial"/>
          <w:b/>
          <w:sz w:val="24"/>
          <w:szCs w:val="24"/>
        </w:rPr>
        <w:lastRenderedPageBreak/>
        <w:t>Beispiele und Erfahrungsberichte:</w:t>
      </w:r>
    </w:p>
    <w:p w:rsidR="00696502" w:rsidRPr="0074637C" w:rsidRDefault="00696502" w:rsidP="00696502">
      <w:pPr>
        <w:pStyle w:val="Listenabsatz"/>
        <w:numPr>
          <w:ilvl w:val="0"/>
          <w:numId w:val="7"/>
        </w:numPr>
        <w:spacing w:after="0" w:line="360" w:lineRule="auto"/>
        <w:rPr>
          <w:rFonts w:ascii="Arial" w:eastAsia="Trebuchet MS" w:hAnsi="Arial" w:cs="Arial"/>
          <w:b/>
          <w:color w:val="000000"/>
          <w:sz w:val="24"/>
          <w:szCs w:val="24"/>
          <w:lang w:eastAsia="de-DE"/>
        </w:rPr>
      </w:pPr>
      <w:r w:rsidRPr="0074637C">
        <w:rPr>
          <w:rFonts w:ascii="Arial" w:eastAsia="Trebuchet MS" w:hAnsi="Arial" w:cs="Arial"/>
          <w:color w:val="000000"/>
          <w:sz w:val="24"/>
          <w:szCs w:val="24"/>
          <w:lang w:eastAsia="de-DE"/>
        </w:rPr>
        <w:t>Projektseminar „</w:t>
      </w:r>
      <w:hyperlink r:id="rId11" w:history="1">
        <w:r w:rsidRPr="006F646A">
          <w:rPr>
            <w:rStyle w:val="Hyperlink"/>
            <w:rFonts w:ascii="Arial" w:eastAsia="Trebuchet MS" w:hAnsi="Arial" w:cs="Arial"/>
            <w:sz w:val="24"/>
            <w:szCs w:val="24"/>
            <w:lang w:eastAsia="de-DE"/>
          </w:rPr>
          <w:t>Erfahrungsorientiertes Lernen außerhalb des Klassenraums</w:t>
        </w:r>
      </w:hyperlink>
      <w:r w:rsidRPr="0074637C">
        <w:rPr>
          <w:rFonts w:ascii="Arial" w:eastAsia="Trebuchet MS" w:hAnsi="Arial" w:cs="Arial"/>
          <w:color w:val="000000"/>
          <w:sz w:val="24"/>
          <w:szCs w:val="24"/>
          <w:lang w:eastAsia="de-DE"/>
        </w:rPr>
        <w:t xml:space="preserve">“, Universität Kassel </w:t>
      </w:r>
    </w:p>
    <w:p w:rsidR="00696502" w:rsidRPr="0074637C" w:rsidRDefault="00696502" w:rsidP="00696502">
      <w:pPr>
        <w:pStyle w:val="Listenabsatz"/>
        <w:numPr>
          <w:ilvl w:val="0"/>
          <w:numId w:val="7"/>
        </w:numPr>
        <w:spacing w:after="0" w:line="360" w:lineRule="auto"/>
        <w:rPr>
          <w:rFonts w:ascii="Arial" w:eastAsia="Trebuchet MS" w:hAnsi="Arial" w:cs="Arial"/>
          <w:color w:val="000000"/>
          <w:sz w:val="24"/>
          <w:szCs w:val="24"/>
          <w:lang w:eastAsia="de-DE"/>
        </w:rPr>
      </w:pPr>
      <w:hyperlink r:id="rId12" w:history="1">
        <w:r w:rsidRPr="006F646A">
          <w:rPr>
            <w:rStyle w:val="Hyperlink"/>
            <w:rFonts w:ascii="Arial" w:eastAsia="Trebuchet MS" w:hAnsi="Arial" w:cs="Arial"/>
            <w:sz w:val="24"/>
            <w:szCs w:val="24"/>
            <w:lang w:eastAsia="de-DE"/>
          </w:rPr>
          <w:t>DaF/DaZ A2 Exkursion ins Möbelhaus</w:t>
        </w:r>
      </w:hyperlink>
      <w:r w:rsidRPr="0074637C">
        <w:rPr>
          <w:rFonts w:ascii="Arial" w:eastAsia="Trebuchet MS" w:hAnsi="Arial" w:cs="Arial"/>
          <w:color w:val="000000"/>
          <w:sz w:val="24"/>
          <w:szCs w:val="24"/>
          <w:lang w:eastAsia="de-DE"/>
        </w:rPr>
        <w:t xml:space="preserve"> und </w:t>
      </w:r>
      <w:hyperlink r:id="rId13" w:history="1">
        <w:r w:rsidRPr="006F646A">
          <w:rPr>
            <w:rStyle w:val="Hyperlink"/>
            <w:rFonts w:ascii="Arial" w:eastAsia="Trebuchet MS" w:hAnsi="Arial" w:cs="Arial"/>
            <w:sz w:val="24"/>
            <w:szCs w:val="24"/>
            <w:lang w:eastAsia="de-DE"/>
          </w:rPr>
          <w:t>A1 DaZ-Kurs Exkursion Stadtrallye</w:t>
        </w:r>
      </w:hyperlink>
      <w:r w:rsidRPr="0074637C">
        <w:rPr>
          <w:rFonts w:ascii="Arial" w:eastAsia="Trebuchet MS" w:hAnsi="Arial" w:cs="Arial"/>
          <w:color w:val="000000"/>
          <w:sz w:val="24"/>
          <w:szCs w:val="24"/>
          <w:lang w:eastAsia="de-DE"/>
        </w:rPr>
        <w:t xml:space="preserve"> auf dem Blog von Christoph Eberhardt</w:t>
      </w:r>
    </w:p>
    <w:p w:rsidR="00696502" w:rsidRPr="0074637C" w:rsidRDefault="00696502" w:rsidP="00696502">
      <w:pPr>
        <w:pStyle w:val="Listenabsatz"/>
        <w:numPr>
          <w:ilvl w:val="0"/>
          <w:numId w:val="7"/>
        </w:numPr>
        <w:spacing w:after="0" w:line="360" w:lineRule="auto"/>
        <w:rPr>
          <w:rFonts w:ascii="Arial" w:eastAsia="Trebuchet MS" w:hAnsi="Arial" w:cs="Arial"/>
          <w:color w:val="000000"/>
          <w:sz w:val="24"/>
          <w:szCs w:val="24"/>
          <w:lang w:eastAsia="de-DE"/>
        </w:rPr>
      </w:pPr>
      <w:hyperlink r:id="rId14" w:history="1">
        <w:r w:rsidRPr="006F646A">
          <w:rPr>
            <w:rStyle w:val="Hyperlink"/>
            <w:rFonts w:ascii="Arial" w:eastAsia="Trebuchet MS" w:hAnsi="Arial" w:cs="Arial"/>
            <w:sz w:val="24"/>
            <w:szCs w:val="24"/>
            <w:lang w:eastAsia="de-DE"/>
          </w:rPr>
          <w:t>Zoobesuch mit der DaZ Klasse des Jahrgangs 14/15,</w:t>
        </w:r>
      </w:hyperlink>
      <w:r w:rsidRPr="0074637C">
        <w:rPr>
          <w:rFonts w:ascii="Arial" w:eastAsia="Trebuchet MS" w:hAnsi="Arial" w:cs="Arial"/>
          <w:color w:val="000000"/>
          <w:sz w:val="24"/>
          <w:szCs w:val="24"/>
          <w:lang w:eastAsia="de-DE"/>
        </w:rPr>
        <w:t xml:space="preserve"> Gisbert-von</w:t>
      </w:r>
      <w:r>
        <w:rPr>
          <w:rFonts w:ascii="Arial" w:eastAsia="Trebuchet MS" w:hAnsi="Arial" w:cs="Arial"/>
          <w:color w:val="000000"/>
          <w:sz w:val="24"/>
          <w:szCs w:val="24"/>
          <w:lang w:eastAsia="de-DE"/>
        </w:rPr>
        <w:t>-Romberg-Berufskolleg, Dortmund</w:t>
      </w:r>
    </w:p>
    <w:p w:rsidR="00696502" w:rsidRPr="0074637C" w:rsidRDefault="00696502" w:rsidP="00696502">
      <w:pPr>
        <w:spacing w:after="0" w:line="360" w:lineRule="auto"/>
        <w:rPr>
          <w:rFonts w:ascii="Arial" w:hAnsi="Arial" w:cs="Arial"/>
          <w:sz w:val="24"/>
          <w:szCs w:val="24"/>
        </w:rPr>
      </w:pPr>
      <w:bookmarkStart w:id="7" w:name="h.punl9mkbpmo" w:colFirst="0" w:colLast="0"/>
      <w:bookmarkEnd w:id="7"/>
    </w:p>
    <w:p w:rsidR="00696502" w:rsidRPr="0074637C" w:rsidRDefault="00696502" w:rsidP="00696502">
      <w:pPr>
        <w:spacing w:after="0" w:line="360" w:lineRule="auto"/>
        <w:rPr>
          <w:rFonts w:ascii="Arial" w:hAnsi="Arial" w:cs="Arial"/>
          <w:sz w:val="24"/>
          <w:szCs w:val="24"/>
        </w:rPr>
      </w:pPr>
      <w:r w:rsidRPr="0074637C">
        <w:rPr>
          <w:rFonts w:ascii="Arial" w:hAnsi="Arial" w:cs="Arial"/>
          <w:sz w:val="24"/>
          <w:szCs w:val="24"/>
        </w:rPr>
        <w:t>Literatur:</w:t>
      </w:r>
    </w:p>
    <w:p w:rsidR="00696502" w:rsidRPr="0074637C" w:rsidRDefault="00696502" w:rsidP="00696502">
      <w:pPr>
        <w:spacing w:after="0" w:line="360" w:lineRule="auto"/>
        <w:rPr>
          <w:rFonts w:ascii="Arial" w:hAnsi="Arial" w:cs="Arial"/>
          <w:sz w:val="24"/>
          <w:szCs w:val="24"/>
        </w:rPr>
      </w:pPr>
      <w:r w:rsidRPr="0074637C">
        <w:rPr>
          <w:rFonts w:ascii="Arial" w:hAnsi="Arial" w:cs="Arial"/>
          <w:sz w:val="24"/>
          <w:szCs w:val="24"/>
        </w:rPr>
        <w:t xml:space="preserve">Fohr, T. (2016). Raus in den Alltag: Deutsch lernen außerhalb des Klassenraums in. </w:t>
      </w:r>
      <w:r w:rsidRPr="0074637C">
        <w:rPr>
          <w:rFonts w:ascii="Arial" w:hAnsi="Arial" w:cs="Arial"/>
          <w:i/>
          <w:sz w:val="24"/>
          <w:szCs w:val="24"/>
        </w:rPr>
        <w:t>Fremdsprache Deutsch,</w:t>
      </w:r>
      <w:r w:rsidRPr="0074637C">
        <w:rPr>
          <w:rFonts w:ascii="Arial" w:hAnsi="Arial" w:cs="Arial"/>
          <w:sz w:val="24"/>
          <w:szCs w:val="24"/>
        </w:rPr>
        <w:t xml:space="preserve"> </w:t>
      </w:r>
      <w:r w:rsidRPr="0074637C">
        <w:rPr>
          <w:rFonts w:ascii="Arial" w:hAnsi="Arial" w:cs="Arial"/>
          <w:i/>
          <w:sz w:val="24"/>
          <w:szCs w:val="24"/>
        </w:rPr>
        <w:t>Sonderheft 2016: Deutschunterricht für Lernende mit Migrationshintergrund</w:t>
      </w:r>
      <w:r w:rsidRPr="0074637C">
        <w:rPr>
          <w:rFonts w:ascii="Arial" w:hAnsi="Arial" w:cs="Arial"/>
          <w:sz w:val="24"/>
          <w:szCs w:val="24"/>
        </w:rPr>
        <w:t xml:space="preserve">, </w:t>
      </w:r>
      <w:r>
        <w:rPr>
          <w:rFonts w:ascii="Arial" w:hAnsi="Arial" w:cs="Arial"/>
          <w:sz w:val="24"/>
          <w:szCs w:val="24"/>
        </w:rPr>
        <w:t xml:space="preserve">S. </w:t>
      </w:r>
      <w:r w:rsidRPr="0074637C">
        <w:rPr>
          <w:rFonts w:ascii="Arial" w:hAnsi="Arial" w:cs="Arial"/>
          <w:sz w:val="24"/>
          <w:szCs w:val="24"/>
        </w:rPr>
        <w:t>83-90.</w:t>
      </w:r>
    </w:p>
    <w:p w:rsidR="00696502" w:rsidRPr="0074637C" w:rsidRDefault="00696502" w:rsidP="00696502">
      <w:pPr>
        <w:spacing w:after="0" w:line="360" w:lineRule="auto"/>
        <w:rPr>
          <w:rFonts w:ascii="Arial" w:hAnsi="Arial" w:cs="Arial"/>
          <w:sz w:val="24"/>
          <w:szCs w:val="24"/>
        </w:rPr>
      </w:pPr>
    </w:p>
    <w:p w:rsidR="00696502" w:rsidRPr="0074637C" w:rsidRDefault="00696502" w:rsidP="00696502">
      <w:pPr>
        <w:spacing w:after="0" w:line="360" w:lineRule="auto"/>
        <w:rPr>
          <w:rFonts w:ascii="Arial" w:eastAsiaTheme="minorEastAsia" w:hAnsi="Arial" w:cs="Arial"/>
          <w:i/>
          <w:sz w:val="24"/>
          <w:szCs w:val="24"/>
        </w:rPr>
      </w:pPr>
      <w:r w:rsidRPr="006F646A">
        <w:rPr>
          <w:rFonts w:ascii="Arial" w:eastAsiaTheme="minorEastAsia" w:hAnsi="Arial" w:cs="Arial"/>
          <w:i/>
          <w:sz w:val="24"/>
          <w:szCs w:val="24"/>
        </w:rPr>
        <w:t xml:space="preserve">CC BY SA 3.0 DE </w:t>
      </w:r>
      <w:hyperlink r:id="rId15" w:history="1"/>
      <w:r>
        <w:rPr>
          <w:rFonts w:ascii="Arial" w:eastAsiaTheme="minorEastAsia" w:hAnsi="Arial" w:cs="Arial"/>
          <w:i/>
          <w:sz w:val="24"/>
          <w:szCs w:val="24"/>
        </w:rPr>
        <w:t xml:space="preserve">by </w:t>
      </w:r>
      <w:r w:rsidRPr="006F646A">
        <w:rPr>
          <w:rFonts w:ascii="Arial" w:eastAsiaTheme="minorEastAsia" w:hAnsi="Arial" w:cs="Arial"/>
          <w:b/>
          <w:i/>
          <w:sz w:val="24"/>
          <w:szCs w:val="24"/>
        </w:rPr>
        <w:t>Katrin Gildner</w:t>
      </w:r>
      <w:r w:rsidRPr="0074637C">
        <w:rPr>
          <w:rFonts w:ascii="Arial" w:eastAsiaTheme="minorEastAsia" w:hAnsi="Arial" w:cs="Arial"/>
          <w:i/>
          <w:sz w:val="24"/>
          <w:szCs w:val="24"/>
        </w:rPr>
        <w:t xml:space="preserve"> für wb-web</w:t>
      </w:r>
    </w:p>
    <w:p w:rsidR="00F342DB" w:rsidRDefault="00F342DB" w:rsidP="00980EBA"/>
    <w:p w:rsidR="00F62634" w:rsidRPr="00F342DB" w:rsidRDefault="00F342DB" w:rsidP="00F342DB">
      <w:pPr>
        <w:tabs>
          <w:tab w:val="left" w:pos="7725"/>
        </w:tabs>
      </w:pPr>
      <w:r>
        <w:tab/>
      </w:r>
    </w:p>
    <w:sectPr w:rsidR="00F62634" w:rsidRPr="00F342DB" w:rsidSect="00FD3A72">
      <w:headerReference w:type="even" r:id="rId16"/>
      <w:headerReference w:type="default" r:id="rId17"/>
      <w:footerReference w:type="even" r:id="rId18"/>
      <w:footerReference w:type="default" r:id="rId19"/>
      <w:headerReference w:type="first" r:id="rId20"/>
      <w:footerReference w:type="first" r:id="rId2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34" w:rsidRDefault="00FF0134" w:rsidP="00014AE4">
      <w:pPr>
        <w:spacing w:after="0" w:line="240" w:lineRule="auto"/>
      </w:pPr>
      <w:r>
        <w:separator/>
      </w:r>
    </w:p>
  </w:endnote>
  <w:endnote w:type="continuationSeparator" w:id="0">
    <w:p w:rsidR="00FF0134" w:rsidRDefault="00FF013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34" w:rsidRDefault="00FF0134" w:rsidP="00014AE4">
      <w:pPr>
        <w:spacing w:after="0" w:line="240" w:lineRule="auto"/>
      </w:pPr>
      <w:r>
        <w:separator/>
      </w:r>
    </w:p>
  </w:footnote>
  <w:footnote w:type="continuationSeparator" w:id="0">
    <w:p w:rsidR="00FF0134" w:rsidRDefault="00FF013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EB5E27">
    <w:pPr>
      <w:pStyle w:val="Kopfzeile"/>
    </w:pPr>
    <w:r w:rsidRPr="00EB5E27">
      <w:rPr>
        <w:noProof/>
        <w:lang w:eastAsia="de-DE"/>
      </w:rPr>
      <w:drawing>
        <wp:anchor distT="0" distB="0" distL="114300" distR="114300" simplePos="0" relativeHeight="251667456" behindDoc="0" locked="0" layoutInCell="1" allowOverlap="1">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134"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70F201E" wp14:editId="5A5000FA">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F0134" w:rsidRPr="00966456" w:rsidRDefault="00696502"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F201E"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696502" w:rsidP="00966456">
                    <w:pPr>
                      <w:jc w:val="right"/>
                      <w:rPr>
                        <w:rFonts w:ascii="Arial" w:hAnsi="Arial" w:cs="Arial"/>
                        <w:i/>
                        <w:sz w:val="18"/>
                        <w:szCs w:val="18"/>
                      </w:rPr>
                    </w:pPr>
                    <w:hyperlink r:id="rId3"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sidR="00FF0134">
      <w:rPr>
        <w:noProof/>
        <w:lang w:eastAsia="de-DE"/>
      </w:rPr>
      <w:drawing>
        <wp:anchor distT="0" distB="0" distL="114300" distR="114300" simplePos="0" relativeHeight="251664384" behindDoc="1" locked="0" layoutInCell="1" allowOverlap="1" wp14:anchorId="5D7C876D" wp14:editId="0D64477A">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C500803"/>
    <w:multiLevelType w:val="hybridMultilevel"/>
    <w:tmpl w:val="362C90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D255BE"/>
    <w:multiLevelType w:val="hybridMultilevel"/>
    <w:tmpl w:val="33DA8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3A427C"/>
    <w:multiLevelType w:val="hybridMultilevel"/>
    <w:tmpl w:val="A5A8B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C4500A"/>
    <w:multiLevelType w:val="hybridMultilevel"/>
    <w:tmpl w:val="B5F0717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8"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0"/>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502"/>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80EBA"/>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46F1A"/>
    <w:rsid w:val="00E53294"/>
    <w:rsid w:val="00E5546C"/>
    <w:rsid w:val="00E678F7"/>
    <w:rsid w:val="00E84DD0"/>
    <w:rsid w:val="00EB5E27"/>
    <w:rsid w:val="00ED0DBD"/>
    <w:rsid w:val="00ED65AA"/>
    <w:rsid w:val="00F01EDC"/>
    <w:rsid w:val="00F342DB"/>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Listenabsatz">
    <w:name w:val="List Paragraph"/>
    <w:basedOn w:val="Standard"/>
    <w:uiPriority w:val="34"/>
    <w:qFormat/>
    <w:rsid w:val="0069650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cs="Times New Roman"/>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rlinersindwir.wordpress.com/2011/09/16/a1-daz-kurs-exkursion-stadtrally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erlinersindwir.wordpress.com/2011/05/03/dafdaz-a2-exkursion-ins-mobelha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kassel.de/fb02/institute/deutsch-als-fremd-und-zweitsprache/projekte/erfahrungsorientiertes-lernen-ausserhalb-des-klassenraums.html" TargetMode="External"/><Relationship Id="rId5" Type="http://schemas.openxmlformats.org/officeDocument/2006/relationships/webSettings" Target="webSettings.xml"/><Relationship Id="rId15" Type="http://schemas.openxmlformats.org/officeDocument/2006/relationships/hyperlink" Target="https://creativecommons.org/licenses/by-sa/3.0/de/" TargetMode="External"/><Relationship Id="rId23" Type="http://schemas.openxmlformats.org/officeDocument/2006/relationships/theme" Target="theme/theme1.xml"/><Relationship Id="rId10" Type="http://schemas.openxmlformats.org/officeDocument/2006/relationships/hyperlink" Target="https://creativecommons.org/publicdomain/zero/1.0/deed.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nsplash.com/photos/D2K1UZr4vxk" TargetMode="External"/><Relationship Id="rId14" Type="http://schemas.openxmlformats.org/officeDocument/2006/relationships/hyperlink" Target="http://www.rombergbk.de/index.php/unsere-schule/bildungsganguebergreifende-neuigkeiten-finden-sie-hier/364-zoo-besuch-mit-der-daz-klasse-des-jahrgangs-14-15"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4CE3-E4D0-4703-B9F3-E34C85BA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6D44653B</Template>
  <TotalTime>0</TotalTime>
  <Pages>5</Pages>
  <Words>826</Words>
  <Characters>5210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2015-10-16T10:29:00Z</cp:lastPrinted>
  <dcterms:created xsi:type="dcterms:W3CDTF">2017-02-08T15:05:00Z</dcterms:created>
  <dcterms:modified xsi:type="dcterms:W3CDTF">2017-02-08T15:05:00Z</dcterms:modified>
</cp:coreProperties>
</file>