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E9" w:rsidRDefault="008923E9" w:rsidP="008923E9">
      <w:pPr>
        <w:pStyle w:val="Materialtyp1"/>
      </w:pPr>
      <w:r>
        <w:t>Buchvorstellung</w:t>
      </w:r>
    </w:p>
    <w:p w:rsidR="008923E9" w:rsidRDefault="00F40A1B" w:rsidP="008923E9">
      <w:pPr>
        <w:pStyle w:val="Headline"/>
      </w:pPr>
      <w:r>
        <w:t>Handbuch Hirnforschung und Weiterbildung</w:t>
      </w:r>
    </w:p>
    <w:p w:rsidR="008923E9" w:rsidRDefault="0068143C" w:rsidP="008923E9">
      <w:pPr>
        <w:pStyle w:val="Teaser"/>
      </w:pPr>
      <w:r>
        <w:t>Wie Trainer, Coaches und Berater von den Neurowissenschaften profitieren können</w:t>
      </w:r>
      <w:r w:rsidR="003739D7">
        <w:t>.</w:t>
      </w:r>
    </w:p>
    <w:p w:rsidR="00626300" w:rsidRDefault="00626300" w:rsidP="005758EF">
      <w:pPr>
        <w:pStyle w:val="Zwischenberschrift"/>
        <w:rPr>
          <w:b w:val="0"/>
        </w:rPr>
      </w:pPr>
      <w:bookmarkStart w:id="0" w:name="_Hlk517696983"/>
    </w:p>
    <w:p w:rsidR="001976AE" w:rsidRDefault="00D871E7" w:rsidP="001976AE">
      <w:pPr>
        <w:pStyle w:val="Zwischenberschrift"/>
        <w:rPr>
          <w:b w:val="0"/>
        </w:rPr>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60325</wp:posOffset>
            </wp:positionV>
            <wp:extent cx="1733550" cy="2497455"/>
            <wp:effectExtent l="57150" t="57150" r="38100" b="552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733550" cy="2497455"/>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001976AE" w:rsidRPr="00063974">
        <w:rPr>
          <w:b w:val="0"/>
        </w:rPr>
        <w:t>Über zwanzig Experten aus Forschung und Weiterbildung</w:t>
      </w:r>
      <w:r w:rsidR="001976AE">
        <w:rPr>
          <w:b w:val="0"/>
        </w:rPr>
        <w:t>s</w:t>
      </w:r>
      <w:r w:rsidR="001976AE" w:rsidRPr="00063974">
        <w:rPr>
          <w:b w:val="0"/>
        </w:rPr>
        <w:t>praxis</w:t>
      </w:r>
      <w:r w:rsidR="001976AE">
        <w:rPr>
          <w:b w:val="0"/>
        </w:rPr>
        <w:t xml:space="preserve"> stellen aus ihren Arbeitsbereichen Zusammenhänge zwischen Hirnforschung und Weiterbildung verständlich vor, interpretieren diese und deren Verknüpfungen. </w:t>
      </w:r>
    </w:p>
    <w:p w:rsidR="001976AE" w:rsidRDefault="001976AE" w:rsidP="001976AE">
      <w:pPr>
        <w:pStyle w:val="Zwischenberschrift"/>
        <w:rPr>
          <w:b w:val="0"/>
        </w:rPr>
      </w:pPr>
      <w:r>
        <w:rPr>
          <w:b w:val="0"/>
        </w:rPr>
        <w:t>Der Transfer der Modelle wird anwendbar dargestellt, wie auch Praktiker/innen Interventionen und Impulse für hirngerechtes Lehren präsentieren.</w:t>
      </w:r>
    </w:p>
    <w:p w:rsidR="00063974" w:rsidRDefault="001976AE" w:rsidP="005758EF">
      <w:pPr>
        <w:pStyle w:val="Zwischenberschrift"/>
        <w:rPr>
          <w:b w:val="0"/>
        </w:rPr>
      </w:pPr>
      <w:r>
        <w:rPr>
          <w:b w:val="0"/>
        </w:rPr>
        <w:t>D</w:t>
      </w:r>
      <w:r w:rsidR="003D6F4C">
        <w:rPr>
          <w:b w:val="0"/>
        </w:rPr>
        <w:t xml:space="preserve">as Handbuch nähert sich </w:t>
      </w:r>
      <w:r w:rsidR="002329D2">
        <w:rPr>
          <w:b w:val="0"/>
        </w:rPr>
        <w:t>sein</w:t>
      </w:r>
      <w:r w:rsidR="003D6F4C">
        <w:rPr>
          <w:b w:val="0"/>
        </w:rPr>
        <w:t xml:space="preserve">em Thema </w:t>
      </w:r>
      <w:r w:rsidR="005D5C76">
        <w:rPr>
          <w:b w:val="0"/>
        </w:rPr>
        <w:t xml:space="preserve">„Hirnforschung und Weiterbildung“ </w:t>
      </w:r>
      <w:r w:rsidR="003D6F4C">
        <w:rPr>
          <w:b w:val="0"/>
        </w:rPr>
        <w:t xml:space="preserve">aus </w:t>
      </w:r>
      <w:r w:rsidR="005758EF">
        <w:rPr>
          <w:b w:val="0"/>
        </w:rPr>
        <w:t xml:space="preserve">verschiedenen </w:t>
      </w:r>
      <w:r w:rsidR="003D6F4C">
        <w:rPr>
          <w:b w:val="0"/>
        </w:rPr>
        <w:t>Perspektiven, die für d</w:t>
      </w:r>
      <w:r w:rsidR="005758EF">
        <w:rPr>
          <w:b w:val="0"/>
        </w:rPr>
        <w:t xml:space="preserve">essen </w:t>
      </w:r>
      <w:r w:rsidR="003D6F4C">
        <w:rPr>
          <w:b w:val="0"/>
        </w:rPr>
        <w:t>Vielfalt exemplarisch stehen</w:t>
      </w:r>
      <w:r w:rsidR="00063974">
        <w:rPr>
          <w:b w:val="0"/>
        </w:rPr>
        <w:t>:</w:t>
      </w:r>
    </w:p>
    <w:p w:rsidR="00063974" w:rsidRDefault="003D6F4C" w:rsidP="00071C94">
      <w:pPr>
        <w:pStyle w:val="Zwischenberschrift"/>
        <w:numPr>
          <w:ilvl w:val="0"/>
          <w:numId w:val="12"/>
        </w:numPr>
        <w:ind w:left="708" w:hanging="708"/>
        <w:rPr>
          <w:b w:val="0"/>
        </w:rPr>
      </w:pPr>
      <w:r>
        <w:rPr>
          <w:b w:val="0"/>
        </w:rPr>
        <w:t>Einblicke in die Funktionsweise des Gehirns</w:t>
      </w:r>
      <w:r w:rsidR="005758EF">
        <w:rPr>
          <w:b w:val="0"/>
        </w:rPr>
        <w:t xml:space="preserve"> vermitteln „Wie wir lernen, was erleichtert oder erschwe</w:t>
      </w:r>
      <w:r w:rsidR="00063974">
        <w:rPr>
          <w:b w:val="0"/>
        </w:rPr>
        <w:t>rt das Aufnehmen und Behalten?“</w:t>
      </w:r>
    </w:p>
    <w:p w:rsidR="00063974" w:rsidRDefault="005758EF" w:rsidP="00071C94">
      <w:pPr>
        <w:pStyle w:val="Zwischenberschrift"/>
        <w:numPr>
          <w:ilvl w:val="0"/>
          <w:numId w:val="12"/>
        </w:numPr>
        <w:ind w:left="708" w:hanging="708"/>
        <w:rPr>
          <w:b w:val="0"/>
        </w:rPr>
      </w:pPr>
      <w:r>
        <w:rPr>
          <w:b w:val="0"/>
        </w:rPr>
        <w:t xml:space="preserve">Konzepte aus der Praxis zeigen auf, wie Gelerntes direkt angewendet werden kann. </w:t>
      </w:r>
    </w:p>
    <w:p w:rsidR="00063974" w:rsidRDefault="005758EF" w:rsidP="00071C94">
      <w:pPr>
        <w:pStyle w:val="Zwischenberschrift"/>
        <w:numPr>
          <w:ilvl w:val="0"/>
          <w:numId w:val="12"/>
        </w:numPr>
        <w:ind w:left="708" w:hanging="708"/>
        <w:rPr>
          <w:b w:val="0"/>
        </w:rPr>
      </w:pPr>
      <w:r>
        <w:rPr>
          <w:b w:val="0"/>
        </w:rPr>
        <w:t xml:space="preserve">Weitere modellhafte Trainingskonzepte ergänzen das Praxisangebot. </w:t>
      </w:r>
    </w:p>
    <w:p w:rsidR="005758EF" w:rsidRDefault="005758EF" w:rsidP="00071C94">
      <w:pPr>
        <w:pStyle w:val="Zwischenberschrift"/>
        <w:numPr>
          <w:ilvl w:val="0"/>
          <w:numId w:val="12"/>
        </w:numPr>
        <w:ind w:left="708" w:hanging="708"/>
        <w:rPr>
          <w:b w:val="0"/>
        </w:rPr>
      </w:pPr>
      <w:r>
        <w:rPr>
          <w:b w:val="0"/>
        </w:rPr>
        <w:t>Aus der Psychologie entwickelte Konzepte zur Hirnforschung werden abschließend in Beziehung zur Praxis gebracht.</w:t>
      </w:r>
    </w:p>
    <w:p w:rsidR="005758EF" w:rsidRDefault="003D6F4C" w:rsidP="005758EF">
      <w:pPr>
        <w:pStyle w:val="Zwischenberschrift"/>
        <w:rPr>
          <w:b w:val="0"/>
        </w:rPr>
      </w:pPr>
      <w:r w:rsidRPr="003D6F4C">
        <w:rPr>
          <w:b w:val="0"/>
        </w:rPr>
        <w:t>Trainer, Coaches und Berater</w:t>
      </w:r>
      <w:r w:rsidR="005758EF">
        <w:rPr>
          <w:b w:val="0"/>
        </w:rPr>
        <w:t xml:space="preserve"> erfahren in diesem Handbuch</w:t>
      </w:r>
      <w:bookmarkStart w:id="1" w:name="_GoBack"/>
      <w:bookmarkEnd w:id="1"/>
    </w:p>
    <w:p w:rsidR="002329D2" w:rsidRDefault="003D6F4C" w:rsidP="002329D2">
      <w:pPr>
        <w:pStyle w:val="Zwischenberschrift"/>
        <w:numPr>
          <w:ilvl w:val="0"/>
          <w:numId w:val="10"/>
        </w:numPr>
        <w:rPr>
          <w:b w:val="0"/>
        </w:rPr>
      </w:pPr>
      <w:r w:rsidRPr="003D6F4C">
        <w:rPr>
          <w:b w:val="0"/>
        </w:rPr>
        <w:t>wie sie vorgehen könne</w:t>
      </w:r>
      <w:r w:rsidR="002329D2">
        <w:rPr>
          <w:b w:val="0"/>
        </w:rPr>
        <w:t>n, um Lernbremsen auszutricksen</w:t>
      </w:r>
      <w:r w:rsidR="00E21532">
        <w:rPr>
          <w:b w:val="0"/>
        </w:rPr>
        <w:t>,</w:t>
      </w:r>
    </w:p>
    <w:p w:rsidR="002329D2" w:rsidRDefault="003D6F4C" w:rsidP="002329D2">
      <w:pPr>
        <w:pStyle w:val="Zwischenberschrift"/>
        <w:numPr>
          <w:ilvl w:val="0"/>
          <w:numId w:val="10"/>
        </w:numPr>
        <w:rPr>
          <w:b w:val="0"/>
        </w:rPr>
      </w:pPr>
      <w:r w:rsidRPr="003D6F4C">
        <w:rPr>
          <w:b w:val="0"/>
        </w:rPr>
        <w:t>was »Lernen im Schlaf« wirklich meint,</w:t>
      </w:r>
    </w:p>
    <w:p w:rsidR="005758EF" w:rsidRDefault="003D6F4C" w:rsidP="002329D2">
      <w:pPr>
        <w:pStyle w:val="Zwischenberschrift"/>
        <w:numPr>
          <w:ilvl w:val="0"/>
          <w:numId w:val="10"/>
        </w:numPr>
        <w:rPr>
          <w:b w:val="0"/>
        </w:rPr>
      </w:pPr>
      <w:r w:rsidRPr="003D6F4C">
        <w:rPr>
          <w:b w:val="0"/>
        </w:rPr>
        <w:t>mit welchen Formaten Lernvorgänge optimal angestoßen werden.</w:t>
      </w:r>
    </w:p>
    <w:p w:rsidR="003D6F4C" w:rsidRDefault="00ED476C" w:rsidP="005758EF">
      <w:pPr>
        <w:pStyle w:val="Zwischenberschrift"/>
      </w:pPr>
      <w:r>
        <w:rPr>
          <w:b w:val="0"/>
        </w:rPr>
        <w:lastRenderedPageBreak/>
        <w:t>Abschließend stellt Reiter</w:t>
      </w:r>
      <w:r w:rsidR="003D6F4C" w:rsidRPr="003D6F4C">
        <w:rPr>
          <w:b w:val="0"/>
        </w:rPr>
        <w:t xml:space="preserve"> die Konsequenzen für digitales Lehren und Lernen </w:t>
      </w:r>
      <w:r>
        <w:rPr>
          <w:b w:val="0"/>
        </w:rPr>
        <w:t>zur Diskussion</w:t>
      </w:r>
      <w:r w:rsidR="003D6F4C" w:rsidRPr="003D6F4C">
        <w:rPr>
          <w:b w:val="0"/>
        </w:rPr>
        <w:t>.</w:t>
      </w:r>
    </w:p>
    <w:p w:rsidR="00E03931" w:rsidRPr="00E03931" w:rsidRDefault="00E03931" w:rsidP="007A7C8C">
      <w:pPr>
        <w:pStyle w:val="Zwischenberschrift"/>
      </w:pPr>
      <w:r w:rsidRPr="00E03931">
        <w:t>Inhalt</w:t>
      </w:r>
    </w:p>
    <w:p w:rsidR="00D536AB" w:rsidRDefault="00D536AB" w:rsidP="007A7C8C">
      <w:pPr>
        <w:pStyle w:val="Zwischenberschrift"/>
        <w:rPr>
          <w:b w:val="0"/>
        </w:rPr>
      </w:pPr>
      <w:r>
        <w:rPr>
          <w:b w:val="0"/>
        </w:rPr>
        <w:t>Die Beiträge sind ebenso vielfältig, wie vielschichtig. Daher seien die folgenden Beispiele exemplarisch ausgewählt. Ein Überblick über alle einzelnen Kapitel finden Sie</w:t>
      </w:r>
      <w:r w:rsidR="005D5C76">
        <w:rPr>
          <w:b w:val="0"/>
        </w:rPr>
        <w:t xml:space="preserve"> verlinkt </w:t>
      </w:r>
      <w:r>
        <w:rPr>
          <w:b w:val="0"/>
        </w:rPr>
        <w:t>am Ende.</w:t>
      </w:r>
    </w:p>
    <w:p w:rsidR="005D5C76" w:rsidRDefault="002E7505" w:rsidP="00F02251">
      <w:pPr>
        <w:pStyle w:val="Zwischenberschrift"/>
        <w:numPr>
          <w:ilvl w:val="0"/>
          <w:numId w:val="14"/>
        </w:numPr>
        <w:rPr>
          <w:b w:val="0"/>
        </w:rPr>
      </w:pPr>
      <w:r>
        <w:rPr>
          <w:b w:val="0"/>
        </w:rPr>
        <w:t>Die Autoren präsentieren vielfältige Methoden, die unter</w:t>
      </w:r>
      <w:r w:rsidR="00D536AB">
        <w:rPr>
          <w:b w:val="0"/>
        </w:rPr>
        <w:t xml:space="preserve">schiedliche Ansätze beinhalten. </w:t>
      </w:r>
      <w:r w:rsidR="00B1369B">
        <w:rPr>
          <w:b w:val="0"/>
        </w:rPr>
        <w:t>Persönlichkeitstypen</w:t>
      </w:r>
      <w:r w:rsidR="005D5C76">
        <w:rPr>
          <w:b w:val="0"/>
        </w:rPr>
        <w:t xml:space="preserve"> werden</w:t>
      </w:r>
      <w:r w:rsidR="00B1369B">
        <w:rPr>
          <w:b w:val="0"/>
        </w:rPr>
        <w:t xml:space="preserve"> kategorisiert und </w:t>
      </w:r>
      <w:r w:rsidR="0068023D">
        <w:rPr>
          <w:b w:val="0"/>
        </w:rPr>
        <w:t>diesen</w:t>
      </w:r>
      <w:r w:rsidR="00B1369B">
        <w:rPr>
          <w:b w:val="0"/>
        </w:rPr>
        <w:t xml:space="preserve"> Lerntypen (dominant, initiativ, gewissenhaft, stetig) zugeordnet. </w:t>
      </w:r>
    </w:p>
    <w:p w:rsidR="00800960" w:rsidRDefault="00B1369B" w:rsidP="00F02251">
      <w:pPr>
        <w:pStyle w:val="Zwischenberschrift"/>
        <w:numPr>
          <w:ilvl w:val="0"/>
          <w:numId w:val="14"/>
        </w:numPr>
        <w:rPr>
          <w:b w:val="0"/>
        </w:rPr>
      </w:pPr>
      <w:r>
        <w:rPr>
          <w:b w:val="0"/>
        </w:rPr>
        <w:t>Analysen über Denkstile und deren Kombinationen kategorisieren ebenfalls Personen in verschiedenen Typen (analytischer, strukturierter, empathischer/emotionaler, kreativer Typ). Darüber hina</w:t>
      </w:r>
      <w:r w:rsidR="001F745C">
        <w:rPr>
          <w:b w:val="0"/>
        </w:rPr>
        <w:t xml:space="preserve">us findet der Leser </w:t>
      </w:r>
      <w:r w:rsidR="005D5C76">
        <w:rPr>
          <w:b w:val="0"/>
        </w:rPr>
        <w:t xml:space="preserve">darauf abgestimmte </w:t>
      </w:r>
      <w:r w:rsidR="001F745C">
        <w:rPr>
          <w:b w:val="0"/>
        </w:rPr>
        <w:t>Best-Practis</w:t>
      </w:r>
      <w:r>
        <w:rPr>
          <w:b w:val="0"/>
        </w:rPr>
        <w:t xml:space="preserve">e-Beispiele, wie man die Aufmerksamkeit und damit den Spannungsfaden im Kurs hochhält. </w:t>
      </w:r>
    </w:p>
    <w:p w:rsidR="005D5C76" w:rsidRDefault="00AA075F" w:rsidP="00F02251">
      <w:pPr>
        <w:pStyle w:val="Zwischenberschrift"/>
        <w:numPr>
          <w:ilvl w:val="0"/>
          <w:numId w:val="14"/>
        </w:numPr>
        <w:rPr>
          <w:b w:val="0"/>
        </w:rPr>
      </w:pPr>
      <w:r>
        <w:rPr>
          <w:b w:val="0"/>
        </w:rPr>
        <w:t xml:space="preserve">Mehr Sinne erhalten unter anderem ihren Einsatz im </w:t>
      </w:r>
      <w:r w:rsidR="00F02251">
        <w:rPr>
          <w:b w:val="0"/>
        </w:rPr>
        <w:t>„</w:t>
      </w:r>
      <w:r>
        <w:rPr>
          <w:b w:val="0"/>
        </w:rPr>
        <w:t>turmdersinne</w:t>
      </w:r>
      <w:r w:rsidR="00F02251">
        <w:rPr>
          <w:b w:val="0"/>
        </w:rPr>
        <w:t>“</w:t>
      </w:r>
      <w:r>
        <w:rPr>
          <w:b w:val="0"/>
        </w:rPr>
        <w:t xml:space="preserve"> im interaktiven Hands-on-Museum. Hierbei steht die Verknüpfung visueller, akustischer, olfaktorischer und taktiler Reize</w:t>
      </w:r>
      <w:r w:rsidR="00C560F4">
        <w:rPr>
          <w:b w:val="0"/>
        </w:rPr>
        <w:t xml:space="preserve"> im Zentrum</w:t>
      </w:r>
      <w:r>
        <w:rPr>
          <w:b w:val="0"/>
        </w:rPr>
        <w:t>.</w:t>
      </w:r>
      <w:r w:rsidR="001F745C">
        <w:rPr>
          <w:b w:val="0"/>
        </w:rPr>
        <w:t xml:space="preserve"> Daran knüpft der Einsatz hap</w:t>
      </w:r>
      <w:r>
        <w:rPr>
          <w:b w:val="0"/>
        </w:rPr>
        <w:t xml:space="preserve">tischer Reize im Coaching an. </w:t>
      </w:r>
    </w:p>
    <w:p w:rsidR="001F745C" w:rsidRDefault="001F745C" w:rsidP="00F02251">
      <w:pPr>
        <w:pStyle w:val="Zwischenberschrift"/>
        <w:numPr>
          <w:ilvl w:val="0"/>
          <w:numId w:val="14"/>
        </w:numPr>
        <w:rPr>
          <w:b w:val="0"/>
        </w:rPr>
      </w:pPr>
      <w:r>
        <w:rPr>
          <w:b w:val="0"/>
        </w:rPr>
        <w:t>Verschiedene Formen des Gedächtnistrainings zeigen, mit welchen einfachen Tricks auch schwierige Inhalte dauerhaft behalten werden können.</w:t>
      </w:r>
      <w:r w:rsidR="00D536AB">
        <w:rPr>
          <w:b w:val="0"/>
        </w:rPr>
        <w:t xml:space="preserve"> Ebenso zeigen Untersuchungen, wie effektiv Visualisierungen und die Arbeit mit Metaphern im Lehr-Lern-Prozess eingesetzt werden können.</w:t>
      </w:r>
    </w:p>
    <w:p w:rsidR="0068023D" w:rsidRDefault="0068023D" w:rsidP="00F02251">
      <w:pPr>
        <w:pStyle w:val="Zwischenberschrift"/>
        <w:numPr>
          <w:ilvl w:val="0"/>
          <w:numId w:val="14"/>
        </w:numPr>
        <w:rPr>
          <w:b w:val="0"/>
        </w:rPr>
      </w:pPr>
      <w:r>
        <w:rPr>
          <w:b w:val="0"/>
        </w:rPr>
        <w:t xml:space="preserve">Welche Bedeutung </w:t>
      </w:r>
      <w:r w:rsidR="00D536AB">
        <w:rPr>
          <w:b w:val="0"/>
        </w:rPr>
        <w:t xml:space="preserve">kommt </w:t>
      </w:r>
      <w:r>
        <w:rPr>
          <w:b w:val="0"/>
        </w:rPr>
        <w:t>dem limbischen System, a</w:t>
      </w:r>
      <w:r w:rsidR="00773C39">
        <w:rPr>
          <w:b w:val="0"/>
        </w:rPr>
        <w:t xml:space="preserve">ls Zentrum für Entscheidungen, </w:t>
      </w:r>
      <w:r>
        <w:rPr>
          <w:b w:val="0"/>
        </w:rPr>
        <w:t>im Zusammenhang mit Weiterbildung</w:t>
      </w:r>
      <w:r w:rsidR="00D536AB">
        <w:rPr>
          <w:b w:val="0"/>
        </w:rPr>
        <w:t xml:space="preserve"> </w:t>
      </w:r>
      <w:r w:rsidR="00773C39">
        <w:rPr>
          <w:b w:val="0"/>
        </w:rPr>
        <w:t xml:space="preserve">zu? </w:t>
      </w:r>
      <w:r w:rsidR="00C560F4">
        <w:rPr>
          <w:b w:val="0"/>
        </w:rPr>
        <w:t>Wie wird</w:t>
      </w:r>
      <w:r>
        <w:rPr>
          <w:b w:val="0"/>
        </w:rPr>
        <w:t xml:space="preserve"> </w:t>
      </w:r>
      <w:r w:rsidR="00C560F4">
        <w:rPr>
          <w:b w:val="0"/>
        </w:rPr>
        <w:t xml:space="preserve">das Produkt </w:t>
      </w:r>
      <w:r>
        <w:rPr>
          <w:b w:val="0"/>
        </w:rPr>
        <w:t>Weiterbildung ein zuverläs</w:t>
      </w:r>
      <w:r w:rsidR="00C560F4">
        <w:rPr>
          <w:b w:val="0"/>
        </w:rPr>
        <w:t xml:space="preserve">siger Gewinn für den Kunden? </w:t>
      </w:r>
    </w:p>
    <w:p w:rsidR="00C560F4" w:rsidRDefault="00C560F4" w:rsidP="00F02251">
      <w:pPr>
        <w:pStyle w:val="Zwischenberschrift"/>
        <w:numPr>
          <w:ilvl w:val="0"/>
          <w:numId w:val="14"/>
        </w:numPr>
        <w:rPr>
          <w:b w:val="0"/>
        </w:rPr>
      </w:pPr>
      <w:r>
        <w:rPr>
          <w:b w:val="0"/>
        </w:rPr>
        <w:t>Wie wirkt sich Bewegung auf das Lernen aus? Gehungen statt Sitzungen – lautet das Credo, egal ob drinnen oder draußen.</w:t>
      </w:r>
    </w:p>
    <w:p w:rsidR="005D5C76" w:rsidRDefault="005D5C76" w:rsidP="00F02251">
      <w:pPr>
        <w:pStyle w:val="Zwischenberschrift"/>
        <w:numPr>
          <w:ilvl w:val="0"/>
          <w:numId w:val="14"/>
        </w:numPr>
        <w:rPr>
          <w:b w:val="0"/>
        </w:rPr>
      </w:pPr>
      <w:r>
        <w:rPr>
          <w:b w:val="0"/>
        </w:rPr>
        <w:t xml:space="preserve">Auch der Umgang mit Belohnungen </w:t>
      </w:r>
      <w:r w:rsidR="00851408">
        <w:rPr>
          <w:b w:val="0"/>
        </w:rPr>
        <w:t>wird thematisiert</w:t>
      </w:r>
      <w:r>
        <w:rPr>
          <w:b w:val="0"/>
        </w:rPr>
        <w:t>.</w:t>
      </w:r>
    </w:p>
    <w:p w:rsidR="001976AE" w:rsidRDefault="003B3288" w:rsidP="007A7C8C">
      <w:pPr>
        <w:pStyle w:val="Zwischenberschrift"/>
        <w:rPr>
          <w:b w:val="0"/>
        </w:rPr>
      </w:pPr>
      <w:r>
        <w:rPr>
          <w:b w:val="0"/>
        </w:rPr>
        <w:t>Einen Überblick über alle Inhalte</w:t>
      </w:r>
      <w:r w:rsidR="00D536AB">
        <w:rPr>
          <w:b w:val="0"/>
        </w:rPr>
        <w:t xml:space="preserve"> bzw. Kapitel</w:t>
      </w:r>
      <w:r>
        <w:rPr>
          <w:b w:val="0"/>
        </w:rPr>
        <w:t xml:space="preserve"> finden Sie unter folgendem </w:t>
      </w:r>
      <w:hyperlink r:id="rId9" w:history="1">
        <w:r w:rsidRPr="003B3288">
          <w:rPr>
            <w:rStyle w:val="Hyperlink"/>
            <w:b w:val="0"/>
          </w:rPr>
          <w:t>Link</w:t>
        </w:r>
      </w:hyperlink>
      <w:r>
        <w:rPr>
          <w:b w:val="0"/>
        </w:rPr>
        <w:t>, welcher das Inhaltsverzeichnis sowie alle Tags enthält.</w:t>
      </w:r>
    </w:p>
    <w:p w:rsidR="001976AE" w:rsidRDefault="001976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b/>
        </w:rPr>
        <w:br w:type="page"/>
      </w:r>
    </w:p>
    <w:p w:rsidR="002F2C03" w:rsidRPr="00E03931" w:rsidRDefault="00E03931" w:rsidP="007A7C8C">
      <w:pPr>
        <w:pStyle w:val="Zwischenberschrift"/>
      </w:pPr>
      <w:r w:rsidRPr="00E03931">
        <w:lastRenderedPageBreak/>
        <w:t>Fazit</w:t>
      </w:r>
    </w:p>
    <w:p w:rsidR="001F745C" w:rsidRDefault="00D536AB" w:rsidP="005D5C76">
      <w:pPr>
        <w:pStyle w:val="Zwischenberschrift"/>
        <w:rPr>
          <w:b w:val="0"/>
        </w:rPr>
      </w:pPr>
      <w:r>
        <w:rPr>
          <w:b w:val="0"/>
        </w:rPr>
        <w:t xml:space="preserve">Das Handbuch gibt einen Überblick über fundamentale Erkenntnisse der Hirnforschung </w:t>
      </w:r>
      <w:r w:rsidR="005D5C76">
        <w:rPr>
          <w:b w:val="0"/>
        </w:rPr>
        <w:t xml:space="preserve">für das Lernen und die Weiterbildung, </w:t>
      </w:r>
      <w:r>
        <w:rPr>
          <w:b w:val="0"/>
        </w:rPr>
        <w:t>wie auch</w:t>
      </w:r>
      <w:r w:rsidR="005D5C76">
        <w:rPr>
          <w:b w:val="0"/>
        </w:rPr>
        <w:t xml:space="preserve"> einen Überblick</w:t>
      </w:r>
      <w:r>
        <w:rPr>
          <w:b w:val="0"/>
        </w:rPr>
        <w:t xml:space="preserve"> über den Transfer dieser Erkenntnisse</w:t>
      </w:r>
      <w:r w:rsidR="005D5C76">
        <w:rPr>
          <w:b w:val="0"/>
        </w:rPr>
        <w:t xml:space="preserve"> für die Anwendung in der</w:t>
      </w:r>
      <w:r>
        <w:rPr>
          <w:b w:val="0"/>
        </w:rPr>
        <w:t xml:space="preserve"> Praxis. </w:t>
      </w:r>
      <w:r w:rsidR="005D5C76">
        <w:rPr>
          <w:b w:val="0"/>
        </w:rPr>
        <w:t xml:space="preserve">Die vorgestellten Methoden sind leicht verständlich und nachvollziehbar. Viele Visualisierungen erleichtern das Verständnis für komplexe Zusammenhänge. </w:t>
      </w:r>
    </w:p>
    <w:p w:rsidR="00851408" w:rsidRDefault="00851408" w:rsidP="005D5C76">
      <w:pPr>
        <w:pStyle w:val="Zwischenberschrift"/>
        <w:rPr>
          <w:b w:val="0"/>
        </w:rPr>
      </w:pPr>
      <w:r>
        <w:rPr>
          <w:b w:val="0"/>
        </w:rPr>
        <w:t>Praktiker erfahren viel über das „Lernen“. Das Buch hilft bei der Kursplanung und bei der Abstimmung des Lehrstoffs und der Methode auf die unterschiedlichen Teilnehmer/innen.</w:t>
      </w:r>
    </w:p>
    <w:p w:rsidR="00E03931" w:rsidRPr="00E03931" w:rsidRDefault="00E03931" w:rsidP="00E03931">
      <w:pPr>
        <w:pStyle w:val="Zwischenberschrift"/>
      </w:pPr>
      <w:r>
        <w:t>Die Autoren</w:t>
      </w:r>
    </w:p>
    <w:bookmarkEnd w:id="0"/>
    <w:p w:rsidR="002329D2" w:rsidRDefault="00851408" w:rsidP="007A7C8C">
      <w:pPr>
        <w:pStyle w:val="Zwischenberschrift"/>
        <w:rPr>
          <w:b w:val="0"/>
        </w:rPr>
      </w:pPr>
      <w:r>
        <w:rPr>
          <w:b w:val="0"/>
        </w:rPr>
        <w:t xml:space="preserve">Herausgeber </w:t>
      </w:r>
      <w:r w:rsidR="002329D2" w:rsidRPr="002329D2">
        <w:rPr>
          <w:b w:val="0"/>
        </w:rPr>
        <w:t xml:space="preserve">Hanspeter Reiter ist von Köln aus als Weiterbildner und Trainer/Berater im Bereich Marketing-Kommunikation tätig. Er ist im Vorstand von GABAL e.V. Seit über 30 Jahren ist er </w:t>
      </w:r>
      <w:r w:rsidR="002329D2">
        <w:rPr>
          <w:b w:val="0"/>
        </w:rPr>
        <w:t>in den Themen Marketing un</w:t>
      </w:r>
      <w:r w:rsidR="002329D2" w:rsidRPr="002329D2">
        <w:rPr>
          <w:b w:val="0"/>
        </w:rPr>
        <w:t xml:space="preserve">d Vertrieb </w:t>
      </w:r>
      <w:r w:rsidR="002329D2">
        <w:rPr>
          <w:b w:val="0"/>
        </w:rPr>
        <w:t>aktiv</w:t>
      </w:r>
      <w:r w:rsidR="002329D2" w:rsidRPr="002329D2">
        <w:rPr>
          <w:b w:val="0"/>
        </w:rPr>
        <w:t xml:space="preserve">. </w:t>
      </w:r>
      <w:r w:rsidR="002329D2" w:rsidRPr="001976AE">
        <w:rPr>
          <w:b w:val="0"/>
          <w:i/>
        </w:rPr>
        <w:t>Schwerpunktbranchen: Medien, Finanzdienstleistung, Weiterbildung</w:t>
      </w:r>
      <w:r w:rsidR="002329D2" w:rsidRPr="002329D2">
        <w:rPr>
          <w:b w:val="0"/>
        </w:rPr>
        <w:t xml:space="preserve">. </w:t>
      </w:r>
    </w:p>
    <w:p w:rsidR="005D5C76" w:rsidRDefault="005D5C76" w:rsidP="007A7C8C">
      <w:pPr>
        <w:pStyle w:val="Zwischenberschrift"/>
        <w:rPr>
          <w:b w:val="0"/>
        </w:rPr>
      </w:pPr>
      <w:r>
        <w:rPr>
          <w:b w:val="0"/>
        </w:rPr>
        <w:t>Die Autorengruppe setzt sich aus Wissenschaftler/inne</w:t>
      </w:r>
      <w:r w:rsidR="00851408">
        <w:rPr>
          <w:b w:val="0"/>
        </w:rPr>
        <w:t>/</w:t>
      </w:r>
      <w:r>
        <w:rPr>
          <w:b w:val="0"/>
        </w:rPr>
        <w:t>n, sowie Trainer/inne</w:t>
      </w:r>
      <w:r w:rsidR="00851408">
        <w:rPr>
          <w:b w:val="0"/>
        </w:rPr>
        <w:t>/</w:t>
      </w:r>
      <w:r>
        <w:rPr>
          <w:b w:val="0"/>
        </w:rPr>
        <w:t xml:space="preserve">n, Coaches und </w:t>
      </w:r>
      <w:r w:rsidR="00851408">
        <w:rPr>
          <w:b w:val="0"/>
        </w:rPr>
        <w:t xml:space="preserve">weiteren </w:t>
      </w:r>
      <w:r>
        <w:rPr>
          <w:b w:val="0"/>
        </w:rPr>
        <w:t>Expert</w:t>
      </w:r>
      <w:r w:rsidR="00851408">
        <w:rPr>
          <w:b w:val="0"/>
        </w:rPr>
        <w:t>/inn/</w:t>
      </w:r>
      <w:r>
        <w:rPr>
          <w:b w:val="0"/>
        </w:rPr>
        <w:t xml:space="preserve">en zusammen. </w:t>
      </w:r>
    </w:p>
    <w:p w:rsidR="00851408" w:rsidRDefault="005D5C76" w:rsidP="007A7C8C">
      <w:pPr>
        <w:pStyle w:val="Zwischenberschrift"/>
        <w:rPr>
          <w:b w:val="0"/>
        </w:rPr>
      </w:pPr>
      <w:r w:rsidRPr="005D5C76">
        <w:rPr>
          <w:b w:val="0"/>
        </w:rPr>
        <w:t xml:space="preserve">Die </w:t>
      </w:r>
      <w:r>
        <w:rPr>
          <w:b w:val="0"/>
        </w:rPr>
        <w:t>Autoren sind</w:t>
      </w:r>
      <w:r w:rsidRPr="005D5C76">
        <w:rPr>
          <w:b w:val="0"/>
        </w:rPr>
        <w:t xml:space="preserve">: </w:t>
      </w:r>
    </w:p>
    <w:p w:rsidR="002329D2" w:rsidRDefault="005D5C76" w:rsidP="007A7C8C">
      <w:pPr>
        <w:pStyle w:val="Zwischenberschrift"/>
        <w:rPr>
          <w:b w:val="0"/>
        </w:rPr>
      </w:pPr>
      <w:r w:rsidRPr="005D5C76">
        <w:rPr>
          <w:b w:val="0"/>
        </w:rPr>
        <w:t>Michael Bernecker, Ralf Besser, Cora Besser-Siegmund, Hans-Georg Geist, Uwe Genz, Claudia Gorr, Bernd Heckmair, Inge Hüsgen, Ute E. Jülly, Gertrud Kemper, Julia Kunz, Regina Mahlmann, Barbara Messer, Andreas Meyer, Werner Michl, Carl Naughton, Annette Reher, Arnd Roszinsky-Terjung, Gerhard Roth, Holger Schulze, Torsten Seelbach, Helmut Seßler, Lola A. Siegmund, Manfred Spitzer, Gertraut Teuchert-Noodt.</w:t>
      </w:r>
    </w:p>
    <w:p w:rsidR="002329D2" w:rsidRDefault="00E03931" w:rsidP="001976AE">
      <w:pPr>
        <w:pStyle w:val="Zwischenberschrift"/>
      </w:pPr>
      <w:r w:rsidRPr="00E03931">
        <w:rPr>
          <w:b w:val="0"/>
        </w:rPr>
        <w:t xml:space="preserve">Quelle: </w:t>
      </w:r>
      <w:r w:rsidR="001976AE">
        <w:rPr>
          <w:b w:val="0"/>
        </w:rPr>
        <w:t xml:space="preserve"> </w:t>
      </w:r>
      <w:r w:rsidR="002329D2" w:rsidRPr="001976AE">
        <w:rPr>
          <w:b w:val="0"/>
        </w:rPr>
        <w:t xml:space="preserve">Reiter, H. (Hrsg.) (2017). </w:t>
      </w:r>
      <w:r w:rsidR="002329D2" w:rsidRPr="001976AE">
        <w:rPr>
          <w:b w:val="0"/>
          <w:i/>
        </w:rPr>
        <w:t>Handbuch Hirnforschung und Weiterbildung</w:t>
      </w:r>
      <w:r w:rsidR="002329D2" w:rsidRPr="001976AE">
        <w:rPr>
          <w:b w:val="0"/>
        </w:rPr>
        <w:t>. Weinheim: Beltz Verlag</w:t>
      </w:r>
      <w:r w:rsidR="001976AE">
        <w:rPr>
          <w:b w:val="0"/>
        </w:rPr>
        <w:t>.</w:t>
      </w:r>
      <w:r w:rsidR="002329D2">
        <w:t xml:space="preserve"> </w:t>
      </w:r>
    </w:p>
    <w:p w:rsidR="008923E9" w:rsidRDefault="008923E9" w:rsidP="008923E9">
      <w:pPr>
        <w:pStyle w:val="Flietext"/>
        <w:rPr>
          <w:szCs w:val="24"/>
        </w:rPr>
      </w:pPr>
    </w:p>
    <w:p w:rsidR="001976AE" w:rsidRDefault="001976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b/>
          <w:szCs w:val="24"/>
        </w:rPr>
        <w:br w:type="page"/>
      </w:r>
    </w:p>
    <w:p w:rsidR="008923E9" w:rsidRDefault="008923E9" w:rsidP="008923E9">
      <w:pPr>
        <w:pStyle w:val="Flietext"/>
        <w:rPr>
          <w:b/>
          <w:szCs w:val="24"/>
        </w:rPr>
      </w:pPr>
      <w:r>
        <w:rPr>
          <w:b/>
          <w:szCs w:val="24"/>
        </w:rPr>
        <w:lastRenderedPageBreak/>
        <w:t>Verlagsinformationen:</w:t>
      </w:r>
    </w:p>
    <w:p w:rsidR="008923E9" w:rsidRDefault="002329D2" w:rsidP="008923E9">
      <w:pPr>
        <w:pStyle w:val="Flietext"/>
        <w:rPr>
          <w:szCs w:val="24"/>
        </w:rPr>
      </w:pPr>
      <w:r>
        <w:rPr>
          <w:szCs w:val="24"/>
        </w:rPr>
        <w:t>Reiter, H. (Hrsg.) (2017</w:t>
      </w:r>
      <w:r w:rsidR="008923E9">
        <w:rPr>
          <w:szCs w:val="24"/>
        </w:rPr>
        <w:t xml:space="preserve">). </w:t>
      </w:r>
      <w:r>
        <w:rPr>
          <w:i/>
          <w:szCs w:val="24"/>
        </w:rPr>
        <w:t>Handbuch Hirnforschung und Weiterbildung</w:t>
      </w:r>
      <w:r w:rsidR="008923E9">
        <w:rPr>
          <w:szCs w:val="24"/>
        </w:rPr>
        <w:t xml:space="preserve">. </w:t>
      </w:r>
      <w:r>
        <w:rPr>
          <w:szCs w:val="24"/>
        </w:rPr>
        <w:t>Weinheim</w:t>
      </w:r>
      <w:r w:rsidR="008923E9">
        <w:rPr>
          <w:szCs w:val="24"/>
        </w:rPr>
        <w:t>: Be</w:t>
      </w:r>
      <w:r>
        <w:rPr>
          <w:szCs w:val="24"/>
        </w:rPr>
        <w:t>ltz Verlag</w:t>
      </w:r>
      <w:r w:rsidR="008923E9">
        <w:rPr>
          <w:szCs w:val="24"/>
        </w:rPr>
        <w:t xml:space="preserve"> </w:t>
      </w:r>
    </w:p>
    <w:p w:rsidR="008923E9" w:rsidRDefault="002329D2" w:rsidP="008923E9">
      <w:pPr>
        <w:pStyle w:val="Flietext"/>
        <w:rPr>
          <w:szCs w:val="24"/>
        </w:rPr>
      </w:pPr>
      <w:r>
        <w:rPr>
          <w:szCs w:val="24"/>
        </w:rPr>
        <w:t>410</w:t>
      </w:r>
      <w:r w:rsidR="008923E9">
        <w:rPr>
          <w:szCs w:val="24"/>
        </w:rPr>
        <w:t xml:space="preserve"> Seiten, </w:t>
      </w:r>
      <w:r>
        <w:rPr>
          <w:szCs w:val="24"/>
        </w:rPr>
        <w:t>49</w:t>
      </w:r>
      <w:r w:rsidR="008923E9">
        <w:rPr>
          <w:szCs w:val="24"/>
        </w:rPr>
        <w:t>,9</w:t>
      </w:r>
      <w:r>
        <w:rPr>
          <w:szCs w:val="24"/>
        </w:rPr>
        <w:t>5</w:t>
      </w:r>
      <w:r w:rsidR="008923E9">
        <w:rPr>
          <w:szCs w:val="24"/>
        </w:rPr>
        <w:t xml:space="preserve"> Euro</w:t>
      </w:r>
    </w:p>
    <w:p w:rsidR="008923E9" w:rsidRDefault="00626300" w:rsidP="008923E9">
      <w:pPr>
        <w:pStyle w:val="Flietext"/>
        <w:rPr>
          <w:szCs w:val="24"/>
        </w:rPr>
      </w:pPr>
      <w:hyperlink r:id="rId10" w:history="1">
        <w:r w:rsidR="008923E9">
          <w:rPr>
            <w:rStyle w:val="Hyperlink"/>
            <w:szCs w:val="24"/>
          </w:rPr>
          <w:t>Hier</w:t>
        </w:r>
      </w:hyperlink>
      <w:r w:rsidR="008923E9">
        <w:rPr>
          <w:szCs w:val="24"/>
        </w:rPr>
        <w:t xml:space="preserve"> finden Sie weitere Informationen des Verlags.</w:t>
      </w:r>
    </w:p>
    <w:p w:rsidR="008923E9" w:rsidRDefault="008923E9" w:rsidP="008923E9">
      <w:pPr>
        <w:pStyle w:val="Flietext"/>
        <w:rPr>
          <w:szCs w:val="24"/>
        </w:rPr>
      </w:pPr>
    </w:p>
    <w:p w:rsidR="000A44F1" w:rsidRPr="008923E9" w:rsidRDefault="008923E9" w:rsidP="000D61C5">
      <w:pPr>
        <w:pStyle w:val="Flietext"/>
        <w:rPr>
          <w:lang w:val="en-GB"/>
        </w:rPr>
      </w:pPr>
      <w:r>
        <w:rPr>
          <w:i/>
          <w:szCs w:val="24"/>
          <w:lang w:val="en-US"/>
        </w:rPr>
        <w:t xml:space="preserve">CC BY-SA 3.0 DE by </w:t>
      </w:r>
      <w:r>
        <w:rPr>
          <w:b/>
          <w:i/>
          <w:szCs w:val="24"/>
          <w:lang w:val="en-US"/>
        </w:rPr>
        <w:t>Susanne Witt</w:t>
      </w:r>
      <w:r>
        <w:rPr>
          <w:i/>
          <w:szCs w:val="24"/>
          <w:lang w:val="en-US"/>
        </w:rPr>
        <w:t xml:space="preserve"> für wb-web</w:t>
      </w:r>
    </w:p>
    <w:sectPr w:rsidR="000A44F1" w:rsidRPr="008923E9"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00" w:rsidRDefault="00626300" w:rsidP="00014AE4">
      <w:pPr>
        <w:spacing w:after="0" w:line="240" w:lineRule="auto"/>
      </w:pPr>
      <w:r>
        <w:separator/>
      </w:r>
    </w:p>
  </w:endnote>
  <w:endnote w:type="continuationSeparator" w:id="0">
    <w:p w:rsidR="00626300" w:rsidRDefault="0062630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00" w:rsidRDefault="00626300" w:rsidP="00014AE4">
      <w:pPr>
        <w:spacing w:after="0" w:line="240" w:lineRule="auto"/>
      </w:pPr>
      <w:r>
        <w:separator/>
      </w:r>
    </w:p>
  </w:footnote>
  <w:footnote w:type="continuationSeparator" w:id="0">
    <w:p w:rsidR="00626300" w:rsidRDefault="0062630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2219F38B"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BleevD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7QLCAAAA2gAAAA8AAABkcnMvZG93bnJldi54bWxEj8FqwzAQRO+F/oPYQm61XENMca2EECi0&#10;DTnUCfS6WBvb2FoJS3Xsv48ChR6HmXnDlNvZDGKi0XeWFbwkKQji2uqOGwXn0/vzKwgfkDUOlknB&#10;Qh62m8eHEgttr/xNUxUaESHsC1TQhuAKKX3dkkGfWEccvYsdDYYox0bqEa8RbgaZpWkuDXYcF1p0&#10;tG+p7qtfo6AfAh6zr93P59rl2WG2y9S7RanV07x7AxFoDv/hv/aHVpDB/Uq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Tu0CwgAAANoAAAAPAAAAAAAAAAAAAAAAAJ8C&#10;AABkcnMvZG93bnJldi54bWxQSwUGAAAAAAQABAD3AAAAjg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26300" w:rsidRPr="00AC2223" w:rsidRDefault="00626300"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D5C76" w:rsidRPr="00AC2223" w:rsidRDefault="00F02251" w:rsidP="00C93D17">
                    <w:pPr>
                      <w:jc w:val="right"/>
                      <w:rPr>
                        <w:rFonts w:ascii="Arial" w:hAnsi="Arial" w:cs="Arial"/>
                        <w:i/>
                        <w:sz w:val="18"/>
                        <w:szCs w:val="18"/>
                      </w:rPr>
                    </w:pPr>
                    <w:hyperlink r:id="rId6" w:history="1">
                      <w:r w:rsidR="005D5C76"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6"/>
  </w:num>
  <w:num w:numId="6">
    <w:abstractNumId w:val="5"/>
  </w:num>
  <w:num w:numId="7">
    <w:abstractNumId w:val="2"/>
  </w:num>
  <w:num w:numId="8">
    <w:abstractNumId w:val="12"/>
  </w:num>
  <w:num w:numId="9">
    <w:abstractNumId w:val="9"/>
  </w:num>
  <w:num w:numId="10">
    <w:abstractNumId w:val="11"/>
  </w:num>
  <w:num w:numId="11">
    <w:abstractNumId w:val="13"/>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63974"/>
    <w:rsid w:val="00071C94"/>
    <w:rsid w:val="000A44F1"/>
    <w:rsid w:val="000C6BAB"/>
    <w:rsid w:val="000D0AB6"/>
    <w:rsid w:val="000D61C5"/>
    <w:rsid w:val="000E4BEB"/>
    <w:rsid w:val="000E5A0E"/>
    <w:rsid w:val="001404E0"/>
    <w:rsid w:val="00143071"/>
    <w:rsid w:val="0017476E"/>
    <w:rsid w:val="001976AE"/>
    <w:rsid w:val="001F745C"/>
    <w:rsid w:val="00206FAA"/>
    <w:rsid w:val="0022296F"/>
    <w:rsid w:val="002329D2"/>
    <w:rsid w:val="00266F5A"/>
    <w:rsid w:val="002C6BA6"/>
    <w:rsid w:val="002E7505"/>
    <w:rsid w:val="002F1558"/>
    <w:rsid w:val="002F2C03"/>
    <w:rsid w:val="00333725"/>
    <w:rsid w:val="003739D7"/>
    <w:rsid w:val="003B3288"/>
    <w:rsid w:val="003D6F4C"/>
    <w:rsid w:val="0048036C"/>
    <w:rsid w:val="004A33CC"/>
    <w:rsid w:val="00506977"/>
    <w:rsid w:val="00527C57"/>
    <w:rsid w:val="005462AD"/>
    <w:rsid w:val="00574BEB"/>
    <w:rsid w:val="005758EF"/>
    <w:rsid w:val="00581FBA"/>
    <w:rsid w:val="00583906"/>
    <w:rsid w:val="005B2946"/>
    <w:rsid w:val="005C0361"/>
    <w:rsid w:val="005D5C76"/>
    <w:rsid w:val="006027BA"/>
    <w:rsid w:val="0061648F"/>
    <w:rsid w:val="00621195"/>
    <w:rsid w:val="006246A2"/>
    <w:rsid w:val="00626300"/>
    <w:rsid w:val="00635D7A"/>
    <w:rsid w:val="0067451F"/>
    <w:rsid w:val="0068023D"/>
    <w:rsid w:val="0068143C"/>
    <w:rsid w:val="006D5D2F"/>
    <w:rsid w:val="00723B4B"/>
    <w:rsid w:val="00745EE5"/>
    <w:rsid w:val="0074684B"/>
    <w:rsid w:val="00773C39"/>
    <w:rsid w:val="007930AE"/>
    <w:rsid w:val="007A7C8C"/>
    <w:rsid w:val="007B39E2"/>
    <w:rsid w:val="00800960"/>
    <w:rsid w:val="00851408"/>
    <w:rsid w:val="00862F3E"/>
    <w:rsid w:val="0088369D"/>
    <w:rsid w:val="008846A5"/>
    <w:rsid w:val="0089011B"/>
    <w:rsid w:val="008923E9"/>
    <w:rsid w:val="008C1D48"/>
    <w:rsid w:val="00913C77"/>
    <w:rsid w:val="0092571A"/>
    <w:rsid w:val="0095483E"/>
    <w:rsid w:val="00A4490E"/>
    <w:rsid w:val="00A651A5"/>
    <w:rsid w:val="00A7652F"/>
    <w:rsid w:val="00A8440B"/>
    <w:rsid w:val="00AA075F"/>
    <w:rsid w:val="00AC2223"/>
    <w:rsid w:val="00B01655"/>
    <w:rsid w:val="00B11ED0"/>
    <w:rsid w:val="00B1369B"/>
    <w:rsid w:val="00B27E74"/>
    <w:rsid w:val="00B37840"/>
    <w:rsid w:val="00B70DAA"/>
    <w:rsid w:val="00BC2391"/>
    <w:rsid w:val="00BC7D80"/>
    <w:rsid w:val="00C07190"/>
    <w:rsid w:val="00C3075E"/>
    <w:rsid w:val="00C3454F"/>
    <w:rsid w:val="00C560F4"/>
    <w:rsid w:val="00C675B9"/>
    <w:rsid w:val="00C93D17"/>
    <w:rsid w:val="00CA33A1"/>
    <w:rsid w:val="00CD4E49"/>
    <w:rsid w:val="00CE07B5"/>
    <w:rsid w:val="00CE48FE"/>
    <w:rsid w:val="00CF7B13"/>
    <w:rsid w:val="00D03664"/>
    <w:rsid w:val="00D17A67"/>
    <w:rsid w:val="00D536AB"/>
    <w:rsid w:val="00D871E7"/>
    <w:rsid w:val="00DB4FF9"/>
    <w:rsid w:val="00DD10C6"/>
    <w:rsid w:val="00E03931"/>
    <w:rsid w:val="00E056E0"/>
    <w:rsid w:val="00E21532"/>
    <w:rsid w:val="00E53294"/>
    <w:rsid w:val="00E5546C"/>
    <w:rsid w:val="00E678F7"/>
    <w:rsid w:val="00E84DD0"/>
    <w:rsid w:val="00ED0DBD"/>
    <w:rsid w:val="00ED476C"/>
    <w:rsid w:val="00ED65AA"/>
    <w:rsid w:val="00EE3EE3"/>
    <w:rsid w:val="00F02251"/>
    <w:rsid w:val="00F40A1B"/>
    <w:rsid w:val="00F55CC6"/>
    <w:rsid w:val="00F604EF"/>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ltz.de/fachmedien/training_coaching_und_beratung/buecher/produkt_produktdetails/32816-handbuch_hirnforschung_und_weiterbildung.html" TargetMode="External"/><Relationship Id="rId4" Type="http://schemas.openxmlformats.org/officeDocument/2006/relationships/settings" Target="settings.xml"/><Relationship Id="rId9" Type="http://schemas.openxmlformats.org/officeDocument/2006/relationships/hyperlink" Target="https://www.beltz.de/fileadmin/beltz/kostenlose-downloads/978340736629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F51-05AB-4FA6-8F5C-EA1BE048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1FD02AA</Template>
  <TotalTime>0</TotalTime>
  <Pages>4</Pages>
  <Words>652</Words>
  <Characters>4466</Characters>
  <Application>Microsoft Office Word</Application>
  <DocSecurity>0</DocSecurity>
  <Lines>93</Lines>
  <Paragraphs>46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2018-10-08T13:36:00Z</dcterms:created>
  <dcterms:modified xsi:type="dcterms:W3CDTF">2018-10-08T13:36:00Z</dcterms:modified>
</cp:coreProperties>
</file>