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C40B" w14:textId="301EE88B" w:rsidR="000D0AB6" w:rsidRPr="00C10517" w:rsidRDefault="000D0AB6" w:rsidP="000D0AB6">
      <w:pPr>
        <w:pStyle w:val="Materialtyp1"/>
      </w:pPr>
      <w:r>
        <w:t xml:space="preserve">Handlungsanleitung </w:t>
      </w:r>
    </w:p>
    <w:p w14:paraId="60F8FB9D" w14:textId="2B766001" w:rsidR="004C4C10" w:rsidRPr="000D02FE" w:rsidRDefault="004C4C10" w:rsidP="004C4C10">
      <w:pPr>
        <w:pStyle w:val="berschrift1"/>
        <w:shd w:val="clear" w:color="auto" w:fill="FFFFFF"/>
        <w:rPr>
          <w:rFonts w:ascii="Arial" w:eastAsia="Times New Roman" w:hAnsi="Arial" w:cs="Arial"/>
          <w:b/>
          <w:bCs/>
          <w:color w:val="333333"/>
          <w:bdr w:val="none" w:sz="0" w:space="0" w:color="auto"/>
        </w:rPr>
      </w:pPr>
      <w:r w:rsidRPr="000D02FE">
        <w:rPr>
          <w:rFonts w:ascii="Arial" w:eastAsia="Times New Roman" w:hAnsi="Arial" w:cs="Arial"/>
          <w:b/>
          <w:bCs/>
          <w:color w:val="333333"/>
          <w:bdr w:val="none" w:sz="0" w:space="0" w:color="auto"/>
        </w:rPr>
        <w:t>Filme in Kursen legal einsetzen</w:t>
      </w:r>
    </w:p>
    <w:p w14:paraId="15A4F4B5" w14:textId="774DDAF4" w:rsidR="00AE133A" w:rsidRDefault="004C4C10" w:rsidP="004C4C10">
      <w:pPr>
        <w:pStyle w:val="Teaser"/>
        <w:rPr>
          <w:b w:val="0"/>
        </w:rPr>
      </w:pPr>
      <w:r w:rsidRPr="00AE133A">
        <w:rPr>
          <w:b w:val="0"/>
          <w:noProof/>
        </w:rPr>
        <mc:AlternateContent>
          <mc:Choice Requires="wps">
            <w:drawing>
              <wp:anchor distT="91440" distB="91440" distL="137160" distR="137160" simplePos="0" relativeHeight="251659264" behindDoc="0" locked="0" layoutInCell="0" allowOverlap="1" wp14:anchorId="38A4B84F" wp14:editId="2280B86C">
                <wp:simplePos x="0" y="0"/>
                <wp:positionH relativeFrom="margin">
                  <wp:posOffset>1331595</wp:posOffset>
                </wp:positionH>
                <wp:positionV relativeFrom="margin">
                  <wp:posOffset>804545</wp:posOffset>
                </wp:positionV>
                <wp:extent cx="2981960" cy="5641340"/>
                <wp:effectExtent l="3810"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1960" cy="5641340"/>
                        </a:xfrm>
                        <a:prstGeom prst="roundRect">
                          <a:avLst>
                            <a:gd name="adj" fmla="val 13032"/>
                          </a:avLst>
                        </a:prstGeom>
                        <a:solidFill>
                          <a:schemeClr val="accent1"/>
                        </a:solidFill>
                      </wps:spPr>
                      <wps:txbx>
                        <w:txbxContent>
                          <w:p w14:paraId="7DF368B7" w14:textId="00666124" w:rsidR="004C4C10" w:rsidRPr="004C4C10" w:rsidRDefault="004C4C10" w:rsidP="004C4C10">
                            <w:pPr>
                              <w:pStyle w:val="berschrift1"/>
                              <w:spacing w:before="0"/>
                              <w:jc w:val="both"/>
                              <w:rPr>
                                <w:rFonts w:ascii="Arial" w:hAnsi="Arial" w:cs="Arial"/>
                                <w:color w:val="FFFFFF" w:themeColor="background1"/>
                                <w:sz w:val="45"/>
                                <w:szCs w:val="45"/>
                              </w:rPr>
                            </w:pPr>
                            <w:r w:rsidRPr="004C4C10">
                              <w:rPr>
                                <w:rFonts w:ascii="Arial" w:hAnsi="Arial" w:cs="Arial"/>
                                <w:color w:val="FFFFFF" w:themeColor="background1"/>
                                <w:sz w:val="45"/>
                                <w:szCs w:val="45"/>
                              </w:rPr>
                              <w:t>Urheber- und Nutzungsrecht beim Film</w:t>
                            </w:r>
                          </w:p>
                          <w:p w14:paraId="5A95BBAD" w14:textId="1F5C1B06" w:rsidR="004C4C10" w:rsidRPr="004C4C10" w:rsidRDefault="004C4C10" w:rsidP="004C4C10">
                            <w:pPr>
                              <w:rPr>
                                <w:rFonts w:ascii="Arial" w:hAnsi="Arial" w:cs="Arial"/>
                                <w:color w:val="FFFFFF" w:themeColor="background1"/>
                              </w:rPr>
                            </w:pPr>
                            <w:r w:rsidRPr="004C4C10">
                              <w:rPr>
                                <w:rFonts w:ascii="Arial" w:hAnsi="Arial" w:cs="Arial"/>
                                <w:color w:val="FFFFFF" w:themeColor="background1"/>
                              </w:rPr>
                              <w:t>Filme sind wie Bilder und Musik zunächst immer und ohne Ausnahme mit dem Urheberrecht geschützt. Dafür brauchen sie nicht extra gekennzeichnet sein und auch die Verfügbarkeit zum Beispiel im Internet hebelt das Urheberrecht nicht aus. Auch Youtube-Videos und Beiträge aus Mediatheken unterliegen (wenn nicht anders gekennzeichnet) dem Urheberrecht.</w:t>
                            </w:r>
                          </w:p>
                          <w:p w14:paraId="2B857745" w14:textId="45653393" w:rsidR="004C4C10" w:rsidRPr="004C4C10" w:rsidRDefault="004C4C10" w:rsidP="004C4C10">
                            <w:pPr>
                              <w:rPr>
                                <w:rFonts w:ascii="Arial" w:hAnsi="Arial" w:cs="Arial"/>
                                <w:color w:val="FFFFFF" w:themeColor="background1"/>
                              </w:rPr>
                            </w:pPr>
                            <w:r w:rsidRPr="004C4C10">
                              <w:rPr>
                                <w:rFonts w:ascii="Arial" w:hAnsi="Arial" w:cs="Arial"/>
                                <w:color w:val="FFFFFF" w:themeColor="background1"/>
                              </w:rPr>
                              <w:t>Die Nutzung eines privat erworbenen oder auch gestreamten Films ist nur im nicht-öffentlichen Rahmen rechtlich gestattet. Anders als in der Schule gilt ein Zusammenschluss von Menschen in der Erwachsenen- und Weiterbildung nicht als fester Verband und wird daher als Öffentlichkeit deklariert. Unter dieser Voraussetzung ist es also nicht möglich, zum Beispiel einen Spielfilm ohne Klärung der sogenannten Nutzungslizenz zu zeigen.</w:t>
                            </w:r>
                          </w:p>
                          <w:p w14:paraId="574619FA" w14:textId="56786624" w:rsidR="004C4C10" w:rsidRDefault="004C4C10" w:rsidP="004C4C10">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A4B84F" id="AutoForm 2" o:spid="_x0000_s1026" style="position:absolute;margin-left:104.85pt;margin-top:63.35pt;width:234.8pt;height:444.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MtHgIAABQEAAAOAAAAZHJzL2Uyb0RvYy54bWysU8tu2zAQvBfoPxC815L8amxYDgIHLgqk&#10;bdC0H0CTlMVW4rJL2lL69VlSjuO0t6I6EFzucrgzs1pd923Djhq9AVvyYpRzpq0EZey+5N+/bd9d&#10;ceaDsEo0YHXJH7Xn1+u3b1adW+ox1NAojYxArF92ruR1CG6ZZV7WuhV+BE5bSlaArQgU4j5TKDpC&#10;b5tsnOfzrANUDkFq7+n0dkjydcKvKi3Dl6ryOrCm5NRbSCumdRfXbL0Syz0KVxt5akP8QxetMJYe&#10;PUPdiiDYAc1fUK2RCB6qMJLQZlBVRurEgdgU+R9sHmrhdOJC4nh3lsn/P1j5+XiPzKiST/I5Z1a0&#10;ZNLNIcCWJGfjqE/n/JLKHtw9Robe3YH86ZmFTS3sXt8gQldroairItZnry7EwNNVtus+gSJwQeBJ&#10;qr6iFxDIktk0j186JUlYn/x5PPuj+8AkHY4XV8ViTjZKys3m02IyTQ5mYhnBYncOffigoWVxU3KE&#10;g1VfaQoStjje+ZBcUiemQv3grGob8vwoGlZM8kniTIinYto9Yyb20Bi1NU2TgjiletMgo8vETEpt&#10;w6AB6fRSmRSJIgxihn7Xn3TdgXokbZIKxIt+JGq6BvzNWUdDWXL/6yBQc9Z8tKTvopgSYxZSMJ29&#10;H1OAl5ndZUZYSVAllwE5G4JNGGb/4NDsa3qrSMJYiJZXJjzbN/R18pJGj3avZvsyTlUvP/P6CQAA&#10;//8DAFBLAwQUAAYACAAAACEAQkOFzt0AAAAIAQAADwAAAGRycy9kb3ducmV2LnhtbEyPQU+EMBCF&#10;7yb+h2ZMvLllJe4SpGw2JF40Hlz14K3QEQh0StqyC//e8aSXyUzey5vvFYfFjuKMPvSOFGw3CQik&#10;xpmeWgUf7093GYgQNRk9OkIFKwY4lNdXhc6Nu9Abnk+xFRxCIdcKuhinXMrQdGh12LgJibVv562O&#10;fPpWGq8vHG5HeZ8kO2l1T/yh0xNWHTbDabYK6mEl/JJVdRye11f89Gk6v5BStzfL8RFExCX+meEX&#10;n9GhZKbazWSCGBWk7OOZ7rYgWM6ybA+i5iV52IMsC/m/QPkDAAD//wMAUEsBAi0AFAAGAAgAAAAh&#10;ALaDOJL+AAAA4QEAABMAAAAAAAAAAAAAAAAAAAAAAFtDb250ZW50X1R5cGVzXS54bWxQSwECLQAU&#10;AAYACAAAACEAOP0h/9YAAACUAQAACwAAAAAAAAAAAAAAAAAvAQAAX3JlbHMvLnJlbHNQSwECLQAU&#10;AAYACAAAACEAFF6TLR4CAAAUBAAADgAAAAAAAAAAAAAAAAAuAgAAZHJzL2Uyb0RvYy54bWxQSwEC&#10;LQAUAAYACAAAACEAQkOFzt0AAAAIAQAADwAAAAAAAAAAAAAAAAB4BAAAZHJzL2Rvd25yZXYueG1s&#10;UEsFBgAAAAAEAAQA8wAAAIIFAAAAAA==&#10;" o:allowincell="f" fillcolor="#4f81bd [3204]" stroked="f">
                <v:textbox>
                  <w:txbxContent>
                    <w:p w14:paraId="7DF368B7" w14:textId="00666124" w:rsidR="004C4C10" w:rsidRPr="004C4C10" w:rsidRDefault="004C4C10" w:rsidP="004C4C10">
                      <w:pPr>
                        <w:pStyle w:val="berschrift1"/>
                        <w:spacing w:before="0"/>
                        <w:jc w:val="both"/>
                        <w:rPr>
                          <w:rFonts w:ascii="Arial" w:hAnsi="Arial" w:cs="Arial"/>
                          <w:color w:val="FFFFFF" w:themeColor="background1"/>
                          <w:sz w:val="45"/>
                          <w:szCs w:val="45"/>
                        </w:rPr>
                      </w:pPr>
                      <w:r w:rsidRPr="004C4C10">
                        <w:rPr>
                          <w:rFonts w:ascii="Arial" w:hAnsi="Arial" w:cs="Arial"/>
                          <w:color w:val="FFFFFF" w:themeColor="background1"/>
                          <w:sz w:val="45"/>
                          <w:szCs w:val="45"/>
                        </w:rPr>
                        <w:t>Urheber- und Nutzungsrecht beim Film</w:t>
                      </w:r>
                    </w:p>
                    <w:p w14:paraId="5A95BBAD" w14:textId="1F5C1B06" w:rsidR="004C4C10" w:rsidRPr="004C4C10" w:rsidRDefault="004C4C10" w:rsidP="004C4C10">
                      <w:pPr>
                        <w:rPr>
                          <w:rFonts w:ascii="Arial" w:hAnsi="Arial" w:cs="Arial"/>
                          <w:color w:val="FFFFFF" w:themeColor="background1"/>
                        </w:rPr>
                      </w:pPr>
                      <w:r w:rsidRPr="004C4C10">
                        <w:rPr>
                          <w:rFonts w:ascii="Arial" w:hAnsi="Arial" w:cs="Arial"/>
                          <w:color w:val="FFFFFF" w:themeColor="background1"/>
                        </w:rPr>
                        <w:t>Filme sind wie Bilder und Musik zunächst immer und ohne Ausnahme mit dem Urheberrecht geschützt. Dafür brauchen sie nicht extra gekennzeichnet sein und auch die Verfügbarkeit zum Beispiel im Internet hebelt das Urheberrecht nicht aus. Auch Youtube-Videos und Beiträge aus Mediatheken unterliegen (wenn nicht anders gekennzeichnet) dem Urheberrecht.</w:t>
                      </w:r>
                    </w:p>
                    <w:p w14:paraId="2B857745" w14:textId="45653393" w:rsidR="004C4C10" w:rsidRPr="004C4C10" w:rsidRDefault="004C4C10" w:rsidP="004C4C10">
                      <w:pPr>
                        <w:rPr>
                          <w:rFonts w:ascii="Arial" w:hAnsi="Arial" w:cs="Arial"/>
                          <w:color w:val="FFFFFF" w:themeColor="background1"/>
                        </w:rPr>
                      </w:pPr>
                      <w:r w:rsidRPr="004C4C10">
                        <w:rPr>
                          <w:rFonts w:ascii="Arial" w:hAnsi="Arial" w:cs="Arial"/>
                          <w:color w:val="FFFFFF" w:themeColor="background1"/>
                        </w:rPr>
                        <w:t>Die Nutzung eines privat erworbenen oder auch gestreamten Films ist nur im nicht-öffentlichen Rahmen rechtlich gestattet. Anders als in der Schule gilt ein Zusammenschluss von Menschen in der Erwachsenen- und Weiterbildung nicht als fester Verband und wird daher als Öffentlichkeit deklariert. Unter dieser Voraussetzung ist es also nicht möglich, zum Beispiel einen Spielfilm ohne Klärung der sogenannten Nutzungslizenz zu zeigen.</w:t>
                      </w:r>
                    </w:p>
                    <w:p w14:paraId="574619FA" w14:textId="56786624" w:rsidR="004C4C10" w:rsidRDefault="004C4C10" w:rsidP="004C4C10">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0D02FE">
        <w:t>Filme gehören im digitalen Zeitalter im Bildungsbereich eigentlich schon zur Grundausstattung. Erklärvideos helfen, komplizierte Sachverhalte oder Vorgänge auf den Punkt zu bringen. Spielfilme geben Konflikten und Herausforderungen eine emotionale Note und Reportagen oder Dokumentationen bringen die große weite Welt an den aktuellen Lernort. Doch</w:t>
      </w:r>
      <w:r>
        <w:t xml:space="preserve"> </w:t>
      </w:r>
      <w:r w:rsidRPr="000D02FE">
        <w:t>obwohl der Einsatz von Filmmaterial im Bildungsbereich in vielen Fällen zum Standard gehört, ist nicht alles erlaubt, was praktiziert wird</w:t>
      </w:r>
      <w:r>
        <w:t>!</w:t>
      </w:r>
    </w:p>
    <w:p w14:paraId="744C7BB9" w14:textId="77777777" w:rsidR="00AE133A" w:rsidRDefault="00AE133A" w:rsidP="000D0AB6">
      <w:pPr>
        <w:pStyle w:val="Flietext"/>
        <w:rPr>
          <w:b/>
          <w:szCs w:val="24"/>
        </w:rPr>
      </w:pPr>
    </w:p>
    <w:p w14:paraId="3E1F8BB4" w14:textId="77777777" w:rsidR="004C4C10" w:rsidRPr="004C4C10" w:rsidRDefault="004C4C10" w:rsidP="004C4C10">
      <w:pPr>
        <w:pStyle w:val="berschrift2"/>
        <w:shd w:val="clear" w:color="auto" w:fill="FFFFFF"/>
        <w:rPr>
          <w:rFonts w:ascii="Arial" w:eastAsia="Calibri" w:hAnsi="Arial" w:cs="Arial"/>
          <w:b/>
          <w:color w:val="000000"/>
          <w:sz w:val="24"/>
          <w:szCs w:val="24"/>
        </w:rPr>
      </w:pPr>
      <w:r w:rsidRPr="004C4C10">
        <w:rPr>
          <w:rFonts w:ascii="Arial" w:eastAsia="Calibri" w:hAnsi="Arial" w:cs="Arial"/>
          <w:b/>
          <w:color w:val="000000"/>
          <w:sz w:val="24"/>
          <w:szCs w:val="24"/>
        </w:rPr>
        <w:t>Unter welchen Bedingungen dürfen Filme im Bildungsbereich eingesetzt werden?</w:t>
      </w:r>
    </w:p>
    <w:p w14:paraId="19C81D1B" w14:textId="2607CD11" w:rsidR="004C4C10" w:rsidRPr="004C4C10" w:rsidRDefault="004C4C10" w:rsidP="004C4C1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181818"/>
          <w:bdr w:val="none" w:sz="0" w:space="0" w:color="auto"/>
        </w:rPr>
      </w:pPr>
      <w:r w:rsidRPr="004C4C10">
        <w:rPr>
          <w:rStyle w:val="Fett"/>
          <w:rFonts w:ascii="Arial" w:hAnsi="Arial" w:cs="Arial"/>
          <w:color w:val="181818"/>
        </w:rPr>
        <w:t>Der Film befindet sich unter freier Lizenz</w:t>
      </w:r>
      <w:r w:rsidRPr="004C4C10">
        <w:rPr>
          <w:rFonts w:ascii="Arial" w:hAnsi="Arial" w:cs="Arial"/>
          <w:color w:val="181818"/>
        </w:rPr>
        <w:br/>
      </w:r>
      <w:r w:rsidRPr="004C4C10">
        <w:rPr>
          <w:rStyle w:val="Hervorhebung"/>
          <w:rFonts w:ascii="Arial" w:hAnsi="Arial" w:cs="Arial"/>
          <w:color w:val="181818"/>
          <w:sz w:val="24"/>
          <w:szCs w:val="24"/>
        </w:rPr>
        <w:t>Der Urheber hat  die Möglichkeit,  das eigene Werk unter eine freie Lizenz zu stellen (</w:t>
      </w:r>
      <w:hyperlink r:id="rId8" w:history="1">
        <w:r w:rsidRPr="004C4C10">
          <w:rPr>
            <w:rStyle w:val="Hyperlink"/>
            <w:rFonts w:ascii="Arial" w:hAnsi="Arial" w:cs="Arial"/>
            <w:sz w:val="24"/>
            <w:szCs w:val="24"/>
          </w:rPr>
          <w:t>mehr zum Thema OER</w:t>
        </w:r>
      </w:hyperlink>
      <w:r w:rsidRPr="004C4C10">
        <w:rPr>
          <w:rStyle w:val="Hervorhebung"/>
          <w:rFonts w:ascii="Arial" w:hAnsi="Arial" w:cs="Arial"/>
          <w:color w:val="181818"/>
          <w:sz w:val="24"/>
          <w:szCs w:val="24"/>
        </w:rPr>
        <w:t>). Werden Filme unter einer freien Lizenz veröffentlicht, dürfen diese entsprechend der Lizenzbedingungen im Kursgeschehen eingesetzt werden.</w:t>
      </w:r>
    </w:p>
    <w:p w14:paraId="2D1154CD" w14:textId="3CD578F9" w:rsidR="004C4C10" w:rsidRPr="004C4C10" w:rsidRDefault="004C4C10" w:rsidP="004C4C1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Fonts w:ascii="Arial" w:hAnsi="Arial" w:cs="Arial"/>
          <w:color w:val="181818"/>
        </w:rPr>
      </w:pPr>
      <w:r w:rsidRPr="004C4C10">
        <w:rPr>
          <w:rStyle w:val="Fett"/>
          <w:rFonts w:ascii="Arial" w:hAnsi="Arial" w:cs="Arial"/>
          <w:color w:val="181818"/>
        </w:rPr>
        <w:t>Der Film wird zitiert - 15% des Films für Wissenschafts- und Bildungszwecke</w:t>
      </w:r>
      <w:r w:rsidRPr="004C4C10">
        <w:rPr>
          <w:rFonts w:ascii="Arial" w:hAnsi="Arial" w:cs="Arial"/>
          <w:color w:val="181818"/>
        </w:rPr>
        <w:br/>
      </w:r>
      <w:r w:rsidRPr="004C4C10">
        <w:rPr>
          <w:rStyle w:val="Hervorhebung"/>
          <w:rFonts w:ascii="Arial" w:hAnsi="Arial" w:cs="Arial"/>
          <w:color w:val="181818"/>
          <w:sz w:val="24"/>
          <w:szCs w:val="24"/>
        </w:rPr>
        <w:t xml:space="preserve">Durch die Wissenschafts- und Bildungsschranke gibt es auch bei Filmen die Möglichkeit zu zitieren. Das bedeutet bis zu 15 % des Films dürfen im Kurs </w:t>
      </w:r>
      <w:r w:rsidRPr="004C4C10">
        <w:rPr>
          <w:rStyle w:val="Hervorhebung"/>
          <w:rFonts w:ascii="Arial" w:hAnsi="Arial" w:cs="Arial"/>
          <w:color w:val="181818"/>
          <w:sz w:val="24"/>
          <w:szCs w:val="24"/>
        </w:rPr>
        <w:lastRenderedPageBreak/>
        <w:t>gezeigt, von der Lehrperson zu Unterrichtszwecken digital gespeichert oder in Lernplattformen verwaltet werden. Der Staat kommt in einer Vergütungspauschale für diese Art der Nutzung gegenüber den Rechteinhabern auf. Voraussetzung dafür ist, dass die Lehrperson das Filmmaterial aus legaler Quelle bezogen hat (und kein Kopierschutz umgangen wird) und die Filme nicht explizit als Lehrfilme produziert wurden. </w:t>
      </w:r>
      <w:r w:rsidRPr="004C4C10">
        <w:rPr>
          <w:rFonts w:ascii="Arial" w:hAnsi="Arial" w:cs="Arial"/>
          <w:i/>
          <w:iCs/>
          <w:color w:val="181818"/>
          <w:sz w:val="24"/>
          <w:szCs w:val="24"/>
        </w:rPr>
        <w:br/>
      </w:r>
      <w:r w:rsidRPr="004C4C10">
        <w:rPr>
          <w:rStyle w:val="Hervorhebung"/>
          <w:rFonts w:ascii="Arial" w:hAnsi="Arial" w:cs="Arial"/>
          <w:color w:val="181818"/>
          <w:sz w:val="24"/>
          <w:szCs w:val="24"/>
        </w:rPr>
        <w:t>Filme, die weniger als fünf Minuten lang sind, dürfen in Gänze im Bildungsbereich eingesetzt werden.</w:t>
      </w:r>
      <w:r w:rsidRPr="004C4C10">
        <w:rPr>
          <w:rStyle w:val="Hervorhebung"/>
          <w:rFonts w:ascii="Arial" w:hAnsi="Arial" w:cs="Arial"/>
          <w:color w:val="181818"/>
        </w:rPr>
        <w:t> </w:t>
      </w:r>
    </w:p>
    <w:p w14:paraId="0CEEF499" w14:textId="77777777" w:rsidR="004C4C10" w:rsidRPr="004C4C10" w:rsidRDefault="004C4C10" w:rsidP="004C4C1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Fonts w:ascii="Arial" w:hAnsi="Arial" w:cs="Arial"/>
          <w:color w:val="181818"/>
        </w:rPr>
      </w:pPr>
      <w:r w:rsidRPr="004C4C10">
        <w:rPr>
          <w:rStyle w:val="Fett"/>
          <w:rFonts w:ascii="Arial" w:hAnsi="Arial" w:cs="Arial"/>
          <w:color w:val="181818"/>
        </w:rPr>
        <w:t>Der Filmeinsatz wird als Filmvorführung angemeldet</w:t>
      </w:r>
      <w:r w:rsidRPr="004C4C10">
        <w:rPr>
          <w:rFonts w:ascii="Arial" w:hAnsi="Arial" w:cs="Arial"/>
          <w:color w:val="181818"/>
        </w:rPr>
        <w:br/>
      </w:r>
      <w:proofErr w:type="gramStart"/>
      <w:r w:rsidRPr="004C4C10">
        <w:rPr>
          <w:rStyle w:val="Hervorhebung"/>
          <w:rFonts w:ascii="Arial" w:hAnsi="Arial" w:cs="Arial"/>
          <w:color w:val="181818"/>
          <w:sz w:val="24"/>
          <w:szCs w:val="24"/>
        </w:rPr>
        <w:t>Möchten</w:t>
      </w:r>
      <w:proofErr w:type="gramEnd"/>
      <w:r w:rsidRPr="004C4C10">
        <w:rPr>
          <w:rStyle w:val="Hervorhebung"/>
          <w:rFonts w:ascii="Arial" w:hAnsi="Arial" w:cs="Arial"/>
          <w:color w:val="181818"/>
          <w:sz w:val="24"/>
          <w:szCs w:val="24"/>
        </w:rPr>
        <w:t xml:space="preserve"> Sie als Lehrperson zum Beispiel eine legal erworbene DVD in voller Länge zeigen, können Sie dies bei der GEMA anmelden. Die GEMA vertritt in diesem Fall die Rechte der Urheber. Sie zahlen eine Pauschale und erwerben damit das Nutzungsrecht. </w:t>
      </w:r>
    </w:p>
    <w:p w14:paraId="462A46EE" w14:textId="77777777" w:rsidR="004C4C10" w:rsidRPr="004C4C10" w:rsidRDefault="004C4C10" w:rsidP="004C4C1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Fonts w:ascii="Arial" w:hAnsi="Arial" w:cs="Arial"/>
          <w:color w:val="181818"/>
        </w:rPr>
      </w:pPr>
      <w:r w:rsidRPr="004C4C10">
        <w:rPr>
          <w:rStyle w:val="Fett"/>
          <w:rFonts w:ascii="Arial" w:hAnsi="Arial" w:cs="Arial"/>
          <w:color w:val="181818"/>
        </w:rPr>
        <w:t>Der Film wird über eine Verleihstelle bezogen </w:t>
      </w:r>
      <w:r w:rsidRPr="004C4C10">
        <w:rPr>
          <w:rFonts w:ascii="Arial" w:hAnsi="Arial" w:cs="Arial"/>
          <w:color w:val="181818"/>
        </w:rPr>
        <w:br/>
      </w:r>
      <w:r w:rsidRPr="004C4C10">
        <w:rPr>
          <w:rStyle w:val="Hervorhebung"/>
          <w:rFonts w:ascii="Arial" w:hAnsi="Arial" w:cs="Arial"/>
          <w:color w:val="181818"/>
          <w:sz w:val="24"/>
          <w:szCs w:val="24"/>
        </w:rPr>
        <w:t>Über kommunale oder kirchliche Verleihstellen können Sie für Ihre Bildungsarbeit aber auch Filme ausleihen. Jedes Bundesland verfügt über eine oder mehrere dieser Verleihstellen. Die Filme sind zu Bildungszwecken produziert oder aber durch ein offizielles Nutzungsrecht erworben worden, so dass Sie die Filme im Unterricht legal und dennoch kostenlos einsetzen können. Voraussetzung dafür ist allerdings, dass Sie mit Ihrer Lehrtätigkeit von der Verleihstelle als Bildungsanbieter anerkannt werden.</w:t>
      </w:r>
    </w:p>
    <w:p w14:paraId="5EEFFEE3" w14:textId="648EBD20" w:rsidR="004C4C10" w:rsidRPr="004C4C10" w:rsidRDefault="004C4C10" w:rsidP="004C4C1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Style w:val="Hervorhebung"/>
          <w:rFonts w:ascii="Arial" w:hAnsi="Arial" w:cs="Arial"/>
          <w:i w:val="0"/>
          <w:iCs w:val="0"/>
          <w:color w:val="181818"/>
        </w:rPr>
      </w:pPr>
      <w:r w:rsidRPr="004C4C10">
        <w:rPr>
          <w:rStyle w:val="Fett"/>
          <w:rFonts w:ascii="Arial" w:hAnsi="Arial" w:cs="Arial"/>
          <w:color w:val="181818"/>
        </w:rPr>
        <w:t>Der Film wird mit Nutzungslizenz erworben </w:t>
      </w:r>
      <w:r w:rsidRPr="004C4C10">
        <w:rPr>
          <w:rFonts w:ascii="Arial" w:hAnsi="Arial" w:cs="Arial"/>
          <w:color w:val="181818"/>
        </w:rPr>
        <w:br/>
      </w:r>
      <w:r w:rsidRPr="004C4C10">
        <w:rPr>
          <w:rStyle w:val="Hervorhebung"/>
          <w:rFonts w:ascii="Arial" w:hAnsi="Arial" w:cs="Arial"/>
          <w:color w:val="181818"/>
          <w:sz w:val="24"/>
          <w:szCs w:val="24"/>
        </w:rPr>
        <w:t xml:space="preserve">Es gibt Firmen, die sich auf die Produktion und den Vertrieb von Unterrichtsfilmen spezialisiert haben. Diese beliefern zwar auch die Verleihstellen, dort können Sie aber ebenso Filmmaterial mit entsprechender Nutzungslizenz erwerben. Die Filme sind oft wesentlich </w:t>
      </w:r>
      <w:proofErr w:type="gramStart"/>
      <w:r w:rsidRPr="004C4C10">
        <w:rPr>
          <w:rStyle w:val="Hervorhebung"/>
          <w:rFonts w:ascii="Arial" w:hAnsi="Arial" w:cs="Arial"/>
          <w:color w:val="181818"/>
          <w:sz w:val="24"/>
          <w:szCs w:val="24"/>
        </w:rPr>
        <w:t>teurer,</w:t>
      </w:r>
      <w:proofErr w:type="gramEnd"/>
      <w:r w:rsidRPr="004C4C10">
        <w:rPr>
          <w:rStyle w:val="Hervorhebung"/>
          <w:rFonts w:ascii="Arial" w:hAnsi="Arial" w:cs="Arial"/>
          <w:color w:val="181818"/>
          <w:sz w:val="24"/>
          <w:szCs w:val="24"/>
        </w:rPr>
        <w:t xml:space="preserve"> als eine DVD im Einzelhandel, dafür ist aber die Nutzung für Ihre Zwecke zeitlich unbegrenzt möglich.</w:t>
      </w:r>
    </w:p>
    <w:p w14:paraId="52FA5834" w14:textId="6282872F" w:rsidR="004C4C10" w:rsidRPr="004C4C10" w:rsidRDefault="004C4C10" w:rsidP="004C4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Fonts w:ascii="Arial" w:hAnsi="Arial" w:cs="Arial"/>
          <w:b/>
          <w:sz w:val="24"/>
          <w:szCs w:val="24"/>
        </w:rPr>
      </w:pPr>
      <w:r w:rsidRPr="004C4C10">
        <w:rPr>
          <w:rFonts w:ascii="Arial" w:hAnsi="Arial" w:cs="Arial"/>
          <w:b/>
          <w:sz w:val="24"/>
          <w:szCs w:val="24"/>
        </w:rPr>
        <w:t>Quellen</w:t>
      </w:r>
    </w:p>
    <w:p w14:paraId="70DF1266" w14:textId="4FA88676" w:rsidR="004C4C10" w:rsidRPr="004C4C10" w:rsidRDefault="004C4C10" w:rsidP="004C4C1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4"/>
          <w:szCs w:val="24"/>
          <w:bdr w:val="none" w:sz="0" w:space="0" w:color="auto"/>
        </w:rPr>
      </w:pPr>
      <w:r w:rsidRPr="004C4C10">
        <w:rPr>
          <w:rFonts w:ascii="Arial" w:hAnsi="Arial" w:cs="Arial"/>
          <w:sz w:val="24"/>
          <w:szCs w:val="24"/>
        </w:rPr>
        <w:t>Filmvorführungen bei der GEMA anmelden</w:t>
      </w:r>
      <w:r>
        <w:rPr>
          <w:rFonts w:ascii="Arial" w:hAnsi="Arial" w:cs="Arial"/>
          <w:sz w:val="24"/>
          <w:szCs w:val="24"/>
        </w:rPr>
        <w:t xml:space="preserve"> </w:t>
      </w:r>
      <w:hyperlink r:id="rId9" w:history="1">
        <w:r w:rsidRPr="004C4C10">
          <w:rPr>
            <w:rStyle w:val="Hyperlink"/>
            <w:rFonts w:ascii="Arial" w:hAnsi="Arial" w:cs="Arial"/>
            <w:sz w:val="24"/>
            <w:szCs w:val="24"/>
          </w:rPr>
          <w:t>https://www.gema.de/musiknutzer/musik-lizenzieren/filmvorfuehrung-ausserhalb-filmth</w:t>
        </w:r>
        <w:r w:rsidRPr="004C4C10">
          <w:rPr>
            <w:rStyle w:val="Hyperlink"/>
            <w:rFonts w:ascii="Arial" w:hAnsi="Arial" w:cs="Arial"/>
            <w:sz w:val="24"/>
            <w:szCs w:val="24"/>
          </w:rPr>
          <w:t>e</w:t>
        </w:r>
        <w:r w:rsidRPr="004C4C10">
          <w:rPr>
            <w:rStyle w:val="Hyperlink"/>
            <w:rFonts w:ascii="Arial" w:hAnsi="Arial" w:cs="Arial"/>
            <w:sz w:val="24"/>
            <w:szCs w:val="24"/>
          </w:rPr>
          <w:t>ater/</w:t>
        </w:r>
      </w:hyperlink>
    </w:p>
    <w:p w14:paraId="38D1BC08" w14:textId="7CCE449C" w:rsidR="004C4C10" w:rsidRPr="004C4C10" w:rsidRDefault="004C4C10" w:rsidP="004C4C1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r w:rsidRPr="004C4C10">
        <w:rPr>
          <w:rFonts w:ascii="Arial" w:hAnsi="Arial" w:cs="Arial"/>
          <w:sz w:val="24"/>
          <w:szCs w:val="24"/>
        </w:rPr>
        <w:t>Urheberrechtsnovelle "Wissenschafts- und Bildungsschranke"</w:t>
      </w:r>
      <w:r w:rsidRPr="004C4C10">
        <w:rPr>
          <w:rFonts w:ascii="Arial" w:hAnsi="Arial" w:cs="Arial"/>
          <w:sz w:val="24"/>
          <w:szCs w:val="24"/>
        </w:rPr>
        <w:br/>
      </w:r>
      <w:hyperlink r:id="rId10" w:history="1">
        <w:r w:rsidRPr="004C4C10">
          <w:rPr>
            <w:rStyle w:val="Hyperlink"/>
            <w:rFonts w:ascii="Arial" w:hAnsi="Arial" w:cs="Arial"/>
            <w:sz w:val="24"/>
            <w:szCs w:val="24"/>
          </w:rPr>
          <w:t>https://www.filmproduktio</w:t>
        </w:r>
        <w:r w:rsidRPr="004C4C10">
          <w:rPr>
            <w:rStyle w:val="Hyperlink"/>
            <w:rFonts w:ascii="Arial" w:hAnsi="Arial" w:cs="Arial"/>
            <w:sz w:val="24"/>
            <w:szCs w:val="24"/>
          </w:rPr>
          <w:t>n</w:t>
        </w:r>
        <w:r w:rsidRPr="004C4C10">
          <w:rPr>
            <w:rStyle w:val="Hyperlink"/>
            <w:rFonts w:ascii="Arial" w:hAnsi="Arial" w:cs="Arial"/>
            <w:sz w:val="24"/>
            <w:szCs w:val="24"/>
          </w:rPr>
          <w:t>-werbefilm.de/filme-im-unterricht-urheberrechtsnovelle/</w:t>
        </w:r>
      </w:hyperlink>
    </w:p>
    <w:p w14:paraId="612744D0" w14:textId="2CEEB855" w:rsidR="004C4C10" w:rsidRPr="004C4C10" w:rsidRDefault="004C4C10" w:rsidP="004C4C1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r w:rsidRPr="004C4C10">
        <w:rPr>
          <w:rFonts w:ascii="Arial" w:hAnsi="Arial" w:cs="Arial"/>
          <w:sz w:val="24"/>
          <w:szCs w:val="24"/>
        </w:rPr>
        <w:t>7 Gute Wege, um Filme im Unterricht zu nutzen </w:t>
      </w:r>
      <w:r>
        <w:rPr>
          <w:rFonts w:ascii="Arial" w:hAnsi="Arial" w:cs="Arial"/>
          <w:sz w:val="24"/>
          <w:szCs w:val="24"/>
        </w:rPr>
        <w:br/>
      </w:r>
      <w:hyperlink r:id="rId11" w:history="1">
        <w:r w:rsidRPr="004C4C10">
          <w:rPr>
            <w:rStyle w:val="Hyperlink"/>
            <w:rFonts w:ascii="Arial" w:hAnsi="Arial" w:cs="Arial"/>
            <w:sz w:val="24"/>
            <w:szCs w:val="24"/>
          </w:rPr>
          <w:t>https://www.filme-im-unterricht.de/welche-filme-sind-erlaubt</w:t>
        </w:r>
      </w:hyperlink>
    </w:p>
    <w:p w14:paraId="3A87CB76" w14:textId="55AE8CF3" w:rsidR="004C4C10" w:rsidRPr="004C4C10" w:rsidRDefault="004C4C10" w:rsidP="004C4C1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r w:rsidRPr="004C4C10">
        <w:rPr>
          <w:rFonts w:ascii="Arial" w:hAnsi="Arial" w:cs="Arial"/>
          <w:sz w:val="24"/>
          <w:szCs w:val="24"/>
        </w:rPr>
        <w:t>Was darf ich in der Filmbildung?</w:t>
      </w:r>
      <w:r>
        <w:rPr>
          <w:rFonts w:ascii="Arial" w:hAnsi="Arial" w:cs="Arial"/>
          <w:sz w:val="24"/>
          <w:szCs w:val="24"/>
        </w:rPr>
        <w:br/>
      </w:r>
      <w:hyperlink r:id="rId12" w:history="1">
        <w:r w:rsidRPr="004C4C10">
          <w:rPr>
            <w:rStyle w:val="Hyperlink"/>
            <w:rFonts w:ascii="Arial" w:hAnsi="Arial" w:cs="Arial"/>
            <w:sz w:val="24"/>
            <w:szCs w:val="24"/>
          </w:rPr>
          <w:t>https://www.lwl.org/film-und-schule-download/sonstiges/FAQ_Was_darf_ich_in_der_Filmbildung.pdf</w:t>
        </w:r>
      </w:hyperlink>
    </w:p>
    <w:p w14:paraId="069536ED" w14:textId="1DDB87B6" w:rsidR="004C4C10" w:rsidRPr="004C4C10" w:rsidRDefault="004C4C10" w:rsidP="004C4C1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r w:rsidRPr="004C4C10">
        <w:rPr>
          <w:rFonts w:ascii="Arial" w:hAnsi="Arial" w:cs="Arial"/>
          <w:sz w:val="24"/>
          <w:szCs w:val="24"/>
        </w:rPr>
        <w:lastRenderedPageBreak/>
        <w:t>Anbieter, die auf Produktion und Vertrieb von Unterrichtsfilmen spezialisiert sind</w:t>
      </w:r>
      <w:r>
        <w:rPr>
          <w:rFonts w:ascii="Arial" w:hAnsi="Arial" w:cs="Arial"/>
          <w:sz w:val="24"/>
          <w:szCs w:val="24"/>
        </w:rPr>
        <w:t xml:space="preserve"> </w:t>
      </w:r>
      <w:r>
        <w:rPr>
          <w:rFonts w:ascii="Arial" w:hAnsi="Arial" w:cs="Arial"/>
          <w:sz w:val="24"/>
          <w:szCs w:val="24"/>
        </w:rPr>
        <w:br/>
      </w:r>
      <w:hyperlink r:id="rId13" w:history="1">
        <w:r w:rsidRPr="004C4C10">
          <w:rPr>
            <w:rStyle w:val="Hyperlink"/>
            <w:rFonts w:ascii="Arial" w:hAnsi="Arial" w:cs="Arial"/>
            <w:sz w:val="24"/>
            <w:szCs w:val="24"/>
          </w:rPr>
          <w:t>https://www.filme-im-unterricht.de/anbieter</w:t>
        </w:r>
      </w:hyperlink>
    </w:p>
    <w:p w14:paraId="2568D966" w14:textId="2F3044A5" w:rsidR="004C4C10" w:rsidRPr="004C4C10" w:rsidRDefault="004C4C10" w:rsidP="004C4C1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r w:rsidRPr="004C4C10">
        <w:rPr>
          <w:rFonts w:ascii="Arial" w:hAnsi="Arial" w:cs="Arial"/>
          <w:sz w:val="24"/>
          <w:szCs w:val="24"/>
        </w:rPr>
        <w:t>Urheberrecht beim Film</w:t>
      </w:r>
      <w:r>
        <w:rPr>
          <w:rFonts w:ascii="Arial" w:hAnsi="Arial" w:cs="Arial"/>
          <w:sz w:val="24"/>
          <w:szCs w:val="24"/>
        </w:rPr>
        <w:br/>
      </w:r>
      <w:hyperlink r:id="rId14" w:history="1">
        <w:r w:rsidRPr="004C4C10">
          <w:rPr>
            <w:rStyle w:val="Hyperlink"/>
            <w:rFonts w:ascii="Arial" w:hAnsi="Arial" w:cs="Arial"/>
            <w:sz w:val="24"/>
            <w:szCs w:val="24"/>
          </w:rPr>
          <w:t>https://www.urheberrecht.de/film/#Urheberrecht-beim-Film-%E2%80%93-kurz-und-kompakt </w:t>
        </w:r>
      </w:hyperlink>
      <w:r w:rsidRPr="004C4C10">
        <w:rPr>
          <w:rFonts w:ascii="Arial" w:hAnsi="Arial" w:cs="Arial"/>
          <w:sz w:val="24"/>
          <w:szCs w:val="24"/>
        </w:rPr>
        <w:t xml:space="preserve"> </w:t>
      </w:r>
    </w:p>
    <w:p w14:paraId="4488F9F4" w14:textId="77777777" w:rsidR="004C4C10" w:rsidRPr="004C4C10" w:rsidRDefault="004C4C10" w:rsidP="004C4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0" w:line="240" w:lineRule="auto"/>
        <w:rPr>
          <w:rFonts w:ascii="Arial" w:hAnsi="Arial" w:cs="Arial"/>
          <w:color w:val="181818"/>
        </w:rPr>
      </w:pPr>
    </w:p>
    <w:p w14:paraId="6B1C22BB" w14:textId="77777777" w:rsidR="00AE133A" w:rsidRDefault="00AE133A" w:rsidP="00AE133A">
      <w:pPr>
        <w:rPr>
          <w:rFonts w:ascii="Arial" w:hAnsi="Arial" w:cs="Arial"/>
          <w:sz w:val="24"/>
          <w:szCs w:val="24"/>
        </w:rPr>
      </w:pPr>
    </w:p>
    <w:p w14:paraId="316D4C35" w14:textId="3FEE73B6" w:rsidR="00AE133A" w:rsidRPr="00AE133A" w:rsidRDefault="00AE133A" w:rsidP="00AE133A">
      <w:pPr>
        <w:rPr>
          <w:rFonts w:ascii="Arial" w:hAnsi="Arial" w:cs="Arial"/>
          <w:i/>
          <w:sz w:val="24"/>
          <w:szCs w:val="24"/>
          <w:lang w:val="en-GB"/>
        </w:rPr>
      </w:pPr>
      <w:r w:rsidRPr="00AE133A">
        <w:rPr>
          <w:rFonts w:ascii="Arial" w:hAnsi="Arial" w:cs="Arial"/>
          <w:i/>
          <w:sz w:val="24"/>
          <w:szCs w:val="24"/>
          <w:lang w:val="en-GB"/>
        </w:rPr>
        <w:t xml:space="preserve">CC BY SA 3.0 by </w:t>
      </w:r>
      <w:r w:rsidR="004C4C10">
        <w:rPr>
          <w:rFonts w:ascii="Arial" w:hAnsi="Arial" w:cs="Arial"/>
          <w:b/>
          <w:i/>
          <w:sz w:val="24"/>
          <w:szCs w:val="24"/>
          <w:lang w:val="en-GB"/>
        </w:rPr>
        <w:t xml:space="preserve">Christina Bliss </w:t>
      </w:r>
      <w:r w:rsidR="004C4C10" w:rsidRPr="004C4C10">
        <w:rPr>
          <w:rFonts w:ascii="Arial" w:hAnsi="Arial" w:cs="Arial"/>
          <w:bCs/>
          <w:i/>
          <w:sz w:val="24"/>
          <w:szCs w:val="24"/>
          <w:lang w:val="en-GB"/>
        </w:rPr>
        <w:t>(Oktober 2020)</w:t>
      </w:r>
      <w:r w:rsidRPr="00AE133A">
        <w:rPr>
          <w:rFonts w:ascii="Arial" w:hAnsi="Arial" w:cs="Arial"/>
          <w:i/>
          <w:sz w:val="24"/>
          <w:szCs w:val="24"/>
          <w:lang w:val="en-GB"/>
        </w:rPr>
        <w:t xml:space="preserve"> für wb-web</w:t>
      </w:r>
    </w:p>
    <w:p w14:paraId="491152DD" w14:textId="77777777" w:rsidR="000A44F1" w:rsidRPr="00AE133A" w:rsidRDefault="000A44F1" w:rsidP="00EE3EE3">
      <w:pPr>
        <w:rPr>
          <w:sz w:val="24"/>
          <w:szCs w:val="24"/>
          <w:lang w:val="en-GB"/>
        </w:rPr>
      </w:pPr>
    </w:p>
    <w:sectPr w:rsidR="000A44F1" w:rsidRPr="00AE133A"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D09D" w14:textId="77777777" w:rsidR="00CA6976" w:rsidRDefault="00CA6976" w:rsidP="00014AE4">
      <w:pPr>
        <w:spacing w:after="0" w:line="240" w:lineRule="auto"/>
      </w:pPr>
      <w:r>
        <w:separator/>
      </w:r>
    </w:p>
  </w:endnote>
  <w:endnote w:type="continuationSeparator" w:id="0">
    <w:p w14:paraId="37D102E7" w14:textId="77777777" w:rsidR="00CA6976" w:rsidRDefault="00CA697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E880" w14:textId="77777777" w:rsidR="00AE133A" w:rsidRDefault="00AE133A" w:rsidP="00DB4FF9">
    <w:pPr>
      <w:autoSpaceDE w:val="0"/>
      <w:autoSpaceDN w:val="0"/>
      <w:adjustRightInd w:val="0"/>
      <w:spacing w:after="0" w:line="240" w:lineRule="auto"/>
      <w:rPr>
        <w:rFonts w:ascii="DINPro" w:hAnsi="DINPro" w:cs="DINPro"/>
        <w:color w:val="333333"/>
        <w:sz w:val="16"/>
        <w:szCs w:val="16"/>
      </w:rPr>
    </w:pPr>
  </w:p>
  <w:p w14:paraId="693B23FB" w14:textId="77777777" w:rsidR="00AE133A" w:rsidRDefault="00AE133A" w:rsidP="00DB4FF9">
    <w:pPr>
      <w:autoSpaceDE w:val="0"/>
      <w:autoSpaceDN w:val="0"/>
      <w:adjustRightInd w:val="0"/>
      <w:spacing w:after="0" w:line="240" w:lineRule="auto"/>
      <w:rPr>
        <w:rFonts w:ascii="DINPro" w:hAnsi="DINPro" w:cs="DINPro"/>
        <w:color w:val="333333"/>
        <w:sz w:val="16"/>
        <w:szCs w:val="16"/>
      </w:rPr>
    </w:pPr>
  </w:p>
  <w:p w14:paraId="1CE037D7" w14:textId="77777777" w:rsidR="00AE133A" w:rsidRDefault="00AE133A" w:rsidP="00DB4FF9">
    <w:pPr>
      <w:autoSpaceDE w:val="0"/>
      <w:autoSpaceDN w:val="0"/>
      <w:adjustRightInd w:val="0"/>
      <w:spacing w:after="0" w:line="240" w:lineRule="auto"/>
      <w:rPr>
        <w:rFonts w:ascii="DINPro" w:hAnsi="DINPro" w:cs="DINPro"/>
        <w:color w:val="333333"/>
        <w:sz w:val="16"/>
        <w:szCs w:val="16"/>
      </w:rPr>
    </w:pPr>
  </w:p>
  <w:p w14:paraId="60CAFCE8" w14:textId="77777777" w:rsidR="00AE133A" w:rsidRDefault="00AE133A"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D6CD22C" wp14:editId="42C79C6E">
          <wp:simplePos x="0" y="0"/>
          <wp:positionH relativeFrom="margin">
            <wp:posOffset>0</wp:posOffset>
          </wp:positionH>
          <wp:positionV relativeFrom="margin">
            <wp:posOffset>7988300</wp:posOffset>
          </wp:positionV>
          <wp:extent cx="1038225" cy="342900"/>
          <wp:effectExtent l="0" t="0" r="9525" b="0"/>
          <wp:wrapSquare wrapText="bothSides"/>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66554D42" w14:textId="77777777" w:rsidR="00AE133A" w:rsidRDefault="00AE133A" w:rsidP="007E19A5">
    <w:pPr>
      <w:autoSpaceDE w:val="0"/>
      <w:autoSpaceDN w:val="0"/>
      <w:adjustRightInd w:val="0"/>
      <w:spacing w:after="0" w:line="240" w:lineRule="auto"/>
      <w:jc w:val="both"/>
    </w:pPr>
  </w:p>
  <w:p w14:paraId="7181DC47" w14:textId="77777777" w:rsidR="00AE133A" w:rsidRPr="00C51C8B" w:rsidRDefault="00AE133A"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34F4" w14:textId="77777777" w:rsidR="00CA6976" w:rsidRDefault="00CA6976" w:rsidP="00014AE4">
      <w:pPr>
        <w:spacing w:after="0" w:line="240" w:lineRule="auto"/>
      </w:pPr>
      <w:r>
        <w:separator/>
      </w:r>
    </w:p>
  </w:footnote>
  <w:footnote w:type="continuationSeparator" w:id="0">
    <w:p w14:paraId="08147209" w14:textId="77777777" w:rsidR="00CA6976" w:rsidRDefault="00CA6976"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53CB" w14:textId="77777777" w:rsidR="00AE133A" w:rsidRDefault="00AE133A">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4FDE7ACE" wp14:editId="251A1E9C">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7614FE1E" wp14:editId="1E65AEA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7"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DE8EEFE" wp14:editId="2C2548F6">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FF514EA" w14:textId="77777777" w:rsidR="00AE133A" w:rsidRPr="00AC2223" w:rsidRDefault="00CA6976" w:rsidP="00C93D17">
                          <w:pPr>
                            <w:jc w:val="right"/>
                            <w:rPr>
                              <w:rFonts w:ascii="Arial" w:hAnsi="Arial" w:cs="Arial"/>
                              <w:i/>
                              <w:sz w:val="18"/>
                              <w:szCs w:val="18"/>
                            </w:rPr>
                          </w:pPr>
                          <w:hyperlink r:id="rId4" w:history="1">
                            <w:r w:rsidR="00AE133A"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EFE" id="_x0000_t202" coordsize="21600,21600" o:spt="202" path="m,l,21600r21600,l21600,xe">
              <v:stroke joinstyle="miter"/>
              <v:path gradientshapeok="t" o:connecttype="rect"/>
            </v:shapetype>
            <v:shape id="Textfeld 2" o:sp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4FF514EA" w14:textId="77777777" w:rsidR="00AE133A" w:rsidRPr="00AC2223" w:rsidRDefault="00CA6976" w:rsidP="00C93D17">
                    <w:pPr>
                      <w:jc w:val="right"/>
                      <w:rPr>
                        <w:rFonts w:ascii="Arial" w:hAnsi="Arial" w:cs="Arial"/>
                        <w:i/>
                        <w:sz w:val="18"/>
                        <w:szCs w:val="18"/>
                      </w:rPr>
                    </w:pPr>
                    <w:hyperlink r:id="rId5" w:history="1">
                      <w:r w:rsidR="00AE133A"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9325B"/>
    <w:multiLevelType w:val="multilevel"/>
    <w:tmpl w:val="3212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B679CD"/>
    <w:multiLevelType w:val="hybridMultilevel"/>
    <w:tmpl w:val="211A6A2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C01FDC"/>
    <w:multiLevelType w:val="multilevel"/>
    <w:tmpl w:val="EDB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28C0"/>
    <w:multiLevelType w:val="hybridMultilevel"/>
    <w:tmpl w:val="2DAC79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6936C6"/>
    <w:multiLevelType w:val="hybridMultilevel"/>
    <w:tmpl w:val="17963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4F6549"/>
    <w:multiLevelType w:val="hybridMultilevel"/>
    <w:tmpl w:val="BDB4391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754CC1"/>
    <w:multiLevelType w:val="hybridMultilevel"/>
    <w:tmpl w:val="B7FE28E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9A102A"/>
    <w:multiLevelType w:val="hybridMultilevel"/>
    <w:tmpl w:val="A17C9C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705283"/>
    <w:multiLevelType w:val="multilevel"/>
    <w:tmpl w:val="5D3A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4298E"/>
    <w:multiLevelType w:val="multilevel"/>
    <w:tmpl w:val="E8D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3357A"/>
    <w:multiLevelType w:val="hybridMultilevel"/>
    <w:tmpl w:val="DAB87D06"/>
    <w:lvl w:ilvl="0" w:tplc="0407000F">
      <w:start w:val="1"/>
      <w:numFmt w:val="decimal"/>
      <w:lvlText w:val="%1."/>
      <w:lvlJc w:val="left"/>
      <w:pPr>
        <w:ind w:left="644" w:hanging="360"/>
      </w:pPr>
      <w:rPr>
        <w:rFonts w:hint="default"/>
      </w:rPr>
    </w:lvl>
    <w:lvl w:ilvl="1" w:tplc="0407000F">
      <w:start w:val="1"/>
      <w:numFmt w:val="decimal"/>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AE390A"/>
    <w:multiLevelType w:val="multilevel"/>
    <w:tmpl w:val="C2E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E2C8C"/>
    <w:multiLevelType w:val="hybridMultilevel"/>
    <w:tmpl w:val="91643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630D7C"/>
    <w:multiLevelType w:val="hybridMultilevel"/>
    <w:tmpl w:val="E1F2C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0F4375"/>
    <w:multiLevelType w:val="hybridMultilevel"/>
    <w:tmpl w:val="4B8C9A34"/>
    <w:lvl w:ilvl="0" w:tplc="0407000F">
      <w:start w:val="1"/>
      <w:numFmt w:val="decimal"/>
      <w:lvlText w:val="%1."/>
      <w:lvlJc w:val="left"/>
      <w:pPr>
        <w:ind w:left="644"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A06C30"/>
    <w:multiLevelType w:val="multilevel"/>
    <w:tmpl w:val="8060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F4B12"/>
    <w:multiLevelType w:val="hybridMultilevel"/>
    <w:tmpl w:val="80666F7A"/>
    <w:lvl w:ilvl="0" w:tplc="0407000F">
      <w:start w:val="1"/>
      <w:numFmt w:val="decimal"/>
      <w:lvlText w:val="%1."/>
      <w:lvlJc w:val="left"/>
      <w:pPr>
        <w:ind w:left="644" w:hanging="360"/>
      </w:pPr>
      <w:rPr>
        <w:rFonts w:hint="default"/>
      </w:rPr>
    </w:lvl>
    <w:lvl w:ilvl="1" w:tplc="0407000F">
      <w:start w:val="1"/>
      <w:numFmt w:val="decimal"/>
      <w:lvlText w:val="%2."/>
      <w:lvlJc w:val="left"/>
      <w:pPr>
        <w:ind w:left="1440" w:hanging="360"/>
      </w:pPr>
    </w:lvl>
    <w:lvl w:ilvl="2" w:tplc="04070003">
      <w:start w:val="1"/>
      <w:numFmt w:val="bullet"/>
      <w:lvlText w:val="o"/>
      <w:lvlJc w:val="left"/>
      <w:pPr>
        <w:ind w:left="2160" w:hanging="180"/>
      </w:pPr>
      <w:rPr>
        <w:rFonts w:ascii="Courier New" w:hAnsi="Courier New" w:cs="Courier New"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CF59D8"/>
    <w:multiLevelType w:val="multilevel"/>
    <w:tmpl w:val="0FDC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90951"/>
    <w:multiLevelType w:val="hybridMultilevel"/>
    <w:tmpl w:val="126862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843765"/>
    <w:multiLevelType w:val="hybridMultilevel"/>
    <w:tmpl w:val="9BF0DF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5"/>
  </w:num>
  <w:num w:numId="5">
    <w:abstractNumId w:val="13"/>
  </w:num>
  <w:num w:numId="6">
    <w:abstractNumId w:val="17"/>
  </w:num>
  <w:num w:numId="7">
    <w:abstractNumId w:val="16"/>
  </w:num>
  <w:num w:numId="8">
    <w:abstractNumId w:val="22"/>
  </w:num>
  <w:num w:numId="9">
    <w:abstractNumId w:val="5"/>
  </w:num>
  <w:num w:numId="10">
    <w:abstractNumId w:val="19"/>
  </w:num>
  <w:num w:numId="11">
    <w:abstractNumId w:val="7"/>
  </w:num>
  <w:num w:numId="12">
    <w:abstractNumId w:val="9"/>
  </w:num>
  <w:num w:numId="13">
    <w:abstractNumId w:val="6"/>
  </w:num>
  <w:num w:numId="14">
    <w:abstractNumId w:val="3"/>
  </w:num>
  <w:num w:numId="15">
    <w:abstractNumId w:val="21"/>
  </w:num>
  <w:num w:numId="16">
    <w:abstractNumId w:val="8"/>
  </w:num>
  <w:num w:numId="17">
    <w:abstractNumId w:val="18"/>
  </w:num>
  <w:num w:numId="18">
    <w:abstractNumId w:val="12"/>
  </w:num>
  <w:num w:numId="19">
    <w:abstractNumId w:val="1"/>
  </w:num>
  <w:num w:numId="20">
    <w:abstractNumId w:val="14"/>
  </w:num>
  <w:num w:numId="21">
    <w:abstractNumId w:val="4"/>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235D8"/>
    <w:rsid w:val="000A44F1"/>
    <w:rsid w:val="000C3FE0"/>
    <w:rsid w:val="000C6BAB"/>
    <w:rsid w:val="000D0AB6"/>
    <w:rsid w:val="000E4BEB"/>
    <w:rsid w:val="000E5A0E"/>
    <w:rsid w:val="00143071"/>
    <w:rsid w:val="0017476E"/>
    <w:rsid w:val="00206FAA"/>
    <w:rsid w:val="0022296F"/>
    <w:rsid w:val="00333725"/>
    <w:rsid w:val="0048036C"/>
    <w:rsid w:val="004A33CC"/>
    <w:rsid w:val="004C4C10"/>
    <w:rsid w:val="00506977"/>
    <w:rsid w:val="00527C57"/>
    <w:rsid w:val="005323BE"/>
    <w:rsid w:val="005462AD"/>
    <w:rsid w:val="00574BEB"/>
    <w:rsid w:val="00584FFA"/>
    <w:rsid w:val="005B2946"/>
    <w:rsid w:val="005C0361"/>
    <w:rsid w:val="006027BA"/>
    <w:rsid w:val="00606D7A"/>
    <w:rsid w:val="0061648F"/>
    <w:rsid w:val="00621195"/>
    <w:rsid w:val="006246A2"/>
    <w:rsid w:val="00635D7A"/>
    <w:rsid w:val="0067451F"/>
    <w:rsid w:val="006D5D2F"/>
    <w:rsid w:val="00723B4B"/>
    <w:rsid w:val="00745EE5"/>
    <w:rsid w:val="0074684B"/>
    <w:rsid w:val="007930AE"/>
    <w:rsid w:val="007B2A98"/>
    <w:rsid w:val="007E19A5"/>
    <w:rsid w:val="00862F3E"/>
    <w:rsid w:val="008C1D48"/>
    <w:rsid w:val="00913C77"/>
    <w:rsid w:val="0095483E"/>
    <w:rsid w:val="00A4490E"/>
    <w:rsid w:val="00A44C91"/>
    <w:rsid w:val="00A45928"/>
    <w:rsid w:val="00A651A5"/>
    <w:rsid w:val="00A7652F"/>
    <w:rsid w:val="00AC2223"/>
    <w:rsid w:val="00AD1C39"/>
    <w:rsid w:val="00AE133A"/>
    <w:rsid w:val="00B01655"/>
    <w:rsid w:val="00B11ED0"/>
    <w:rsid w:val="00B27E74"/>
    <w:rsid w:val="00B37840"/>
    <w:rsid w:val="00B70DAA"/>
    <w:rsid w:val="00BC2391"/>
    <w:rsid w:val="00BC7D80"/>
    <w:rsid w:val="00C07190"/>
    <w:rsid w:val="00C3075E"/>
    <w:rsid w:val="00C51C8B"/>
    <w:rsid w:val="00C675B9"/>
    <w:rsid w:val="00C93D17"/>
    <w:rsid w:val="00CA33A1"/>
    <w:rsid w:val="00CA6976"/>
    <w:rsid w:val="00CE48FE"/>
    <w:rsid w:val="00D03664"/>
    <w:rsid w:val="00D17A67"/>
    <w:rsid w:val="00DB4FF9"/>
    <w:rsid w:val="00E056E0"/>
    <w:rsid w:val="00E53294"/>
    <w:rsid w:val="00E5546C"/>
    <w:rsid w:val="00E678F7"/>
    <w:rsid w:val="00E84DD0"/>
    <w:rsid w:val="00E86C99"/>
    <w:rsid w:val="00ED0DBD"/>
    <w:rsid w:val="00ED65AA"/>
    <w:rsid w:val="00EE3EE3"/>
    <w:rsid w:val="00EF6348"/>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815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C4C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4C4C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AE133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berschrift1Zchn">
    <w:name w:val="Überschrift 1 Zchn"/>
    <w:basedOn w:val="Absatz-Standardschriftart"/>
    <w:link w:val="berschrift1"/>
    <w:uiPriority w:val="9"/>
    <w:rsid w:val="004C4C10"/>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4C4C10"/>
    <w:rPr>
      <w:rFonts w:asciiTheme="majorHAnsi" w:eastAsiaTheme="majorEastAsia" w:hAnsiTheme="majorHAnsi" w:cstheme="majorBidi"/>
      <w:color w:val="365F91" w:themeColor="accent1" w:themeShade="BF"/>
      <w:sz w:val="26"/>
      <w:szCs w:val="26"/>
      <w:u w:color="000000"/>
      <w:bdr w:val="nil"/>
      <w:lang w:eastAsia="de-DE"/>
    </w:rPr>
  </w:style>
  <w:style w:type="character" w:styleId="Fett">
    <w:name w:val="Strong"/>
    <w:basedOn w:val="Absatz-Standardschriftart"/>
    <w:uiPriority w:val="22"/>
    <w:qFormat/>
    <w:rsid w:val="004C4C10"/>
    <w:rPr>
      <w:b/>
      <w:bCs/>
    </w:rPr>
  </w:style>
  <w:style w:type="character" w:styleId="Hervorhebung">
    <w:name w:val="Emphasis"/>
    <w:basedOn w:val="Absatz-Standardschriftart"/>
    <w:uiPriority w:val="20"/>
    <w:qFormat/>
    <w:rsid w:val="004C4C10"/>
    <w:rPr>
      <w:i/>
      <w:iCs/>
    </w:rPr>
  </w:style>
  <w:style w:type="character" w:styleId="NichtaufgelsteErwhnung">
    <w:name w:val="Unresolved Mention"/>
    <w:basedOn w:val="Absatz-Standardschriftart"/>
    <w:uiPriority w:val="99"/>
    <w:semiHidden/>
    <w:unhideWhenUsed/>
    <w:rsid w:val="004C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30352">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62753336">
      <w:bodyDiv w:val="1"/>
      <w:marLeft w:val="0"/>
      <w:marRight w:val="0"/>
      <w:marTop w:val="0"/>
      <w:marBottom w:val="0"/>
      <w:divBdr>
        <w:top w:val="none" w:sz="0" w:space="0" w:color="auto"/>
        <w:left w:val="none" w:sz="0" w:space="0" w:color="auto"/>
        <w:bottom w:val="none" w:sz="0" w:space="0" w:color="auto"/>
        <w:right w:val="none" w:sz="0" w:space="0" w:color="auto"/>
      </w:divBdr>
    </w:div>
    <w:div w:id="1117333124">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556772024">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92295834">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web.de/dossiers/offene-bildungsmaterialien-in-der-erwachsenenbildung.html" TargetMode="External"/><Relationship Id="rId13" Type="http://schemas.openxmlformats.org/officeDocument/2006/relationships/hyperlink" Target="https://www.filme-im-unterricht.de/anbie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wl.org/film-und-schule-download/sonstiges/FAQ_Was_darf_ich_in_der_Filmbildu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lme-im-unterricht.de/welche-filme-sind-erlaub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ilmproduktion-werbefilm.de/filme-im-unterricht-urheberrechtsnovelle/" TargetMode="External"/><Relationship Id="rId4" Type="http://schemas.openxmlformats.org/officeDocument/2006/relationships/settings" Target="settings.xml"/><Relationship Id="rId9" Type="http://schemas.openxmlformats.org/officeDocument/2006/relationships/hyperlink" Target="https://www.gema.de/musiknutzer/musik-lizenzieren/filmvorfuehrung-ausserhalb-filmtheater/" TargetMode="External"/><Relationship Id="rId14" Type="http://schemas.openxmlformats.org/officeDocument/2006/relationships/hyperlink" Target="https://www.urheberrecht.de/film/%23Urheberrecht-beim-Film-%E2%80%93-kurz-und-kompakt&#16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12D8-0E55-4E1B-B9A0-9CBEC279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Lars Kilian</cp:lastModifiedBy>
  <cp:revision>3</cp:revision>
  <cp:lastPrinted>2020-10-14T07:38:00Z</cp:lastPrinted>
  <dcterms:created xsi:type="dcterms:W3CDTF">2020-10-14T07:38:00Z</dcterms:created>
  <dcterms:modified xsi:type="dcterms:W3CDTF">2020-10-14T07:38:00Z</dcterms:modified>
</cp:coreProperties>
</file>