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50A" w:rsidRPr="002D550A" w:rsidRDefault="000A44F1" w:rsidP="002D550A">
      <w:pPr>
        <w:pStyle w:val="Materialtyp1"/>
      </w:pPr>
      <w:r w:rsidRPr="00E056E0">
        <w:t xml:space="preserve"> </w:t>
      </w:r>
      <w:r w:rsidR="002D550A" w:rsidRPr="002D550A">
        <w:t xml:space="preserve">Checkliste </w:t>
      </w:r>
      <w:bookmarkStart w:id="0" w:name="_GoBack"/>
      <w:bookmarkEnd w:id="0"/>
    </w:p>
    <w:p w:rsidR="002D550A" w:rsidRPr="002D550A" w:rsidRDefault="002D550A" w:rsidP="002D550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2D550A">
        <w:rPr>
          <w:rFonts w:ascii="Arial" w:eastAsia="Times New Roman" w:hAnsi="Arial" w:cs="Arial"/>
          <w:b/>
          <w:bCs/>
          <w:color w:val="333333"/>
          <w:sz w:val="32"/>
          <w:szCs w:val="32"/>
        </w:rPr>
        <w:t xml:space="preserve">Bewerbung als Kursleiter/in an Volkshochschulen </w:t>
      </w:r>
    </w:p>
    <w:p w:rsidR="002D550A" w:rsidRPr="002D550A" w:rsidRDefault="002D550A" w:rsidP="002D550A">
      <w:pPr>
        <w:rPr>
          <w:rFonts w:ascii="Arial" w:hAnsi="Arial" w:cs="Arial"/>
          <w:sz w:val="24"/>
        </w:rPr>
      </w:pPr>
      <w:r w:rsidRPr="002D550A">
        <w:rPr>
          <w:rFonts w:ascii="Arial" w:hAnsi="Arial" w:cs="Arial"/>
          <w:sz w:val="24"/>
        </w:rPr>
        <w:t>Wenn man nicht vonseiten einer Volkshochschule angefragt worden ist, bewirbt man sich mit einer Initiativbewerbung an der Volkshochschule seiner Wahl. Die Checkliste gibt einen Überblick, welche Unterlagen nicht fehlen dürfen, sowie Tipps, worauf man als Lehrender in seiner Bewerbung noch hinweisen könnte. Insbesondere, wenn man ein Thema anbieten will, das kein bereits vorhandenes Regelangebot der Volkshochschule darstellt, ist eine ausführliche Bewerbung sinnvoll.</w:t>
      </w:r>
    </w:p>
    <w:p w:rsidR="002D550A" w:rsidRPr="002D550A" w:rsidRDefault="002D550A" w:rsidP="002D550A">
      <w:pPr>
        <w:rPr>
          <w:rFonts w:ascii="Arial" w:hAnsi="Arial" w:cs="Arial"/>
          <w:sz w:val="24"/>
        </w:rPr>
      </w:pPr>
      <w:r w:rsidRPr="002D550A">
        <w:rPr>
          <w:rFonts w:ascii="Arial" w:hAnsi="Arial" w:cs="Arial"/>
          <w:sz w:val="24"/>
        </w:rPr>
        <w:t>Diese Bewerbung enthält die üblichen Bewerbungsunterlagen mit Vita, Zeugnissen, eventuell vorliegenden Referenzen sowie eine kurze Darstellung der fachlichen Qualifikationen. Soweit vorhanden dürfen natürlich auch ein Nachweis der pädagogischen Kompetenzen, besuchten Fortbildungen und der praktischen Weiterbildungserfahrungen nicht fehlen.</w:t>
      </w:r>
    </w:p>
    <w:p w:rsidR="002D550A" w:rsidRPr="002D550A" w:rsidRDefault="002D550A" w:rsidP="002D550A">
      <w:pPr>
        <w:numPr>
          <w:ilvl w:val="0"/>
          <w:numId w:val="4"/>
        </w:numPr>
        <w:pBdr>
          <w:top w:val="single" w:sz="4" w:space="1" w:color="auto"/>
          <w:left w:val="single" w:sz="4" w:space="0" w:color="auto"/>
          <w:bottom w:val="single" w:sz="4" w:space="1" w:color="auto"/>
          <w:right w:val="single" w:sz="4" w:space="1" w:color="auto"/>
        </w:pBdr>
        <w:ind w:hanging="720"/>
        <w:rPr>
          <w:rFonts w:ascii="Arial" w:hAnsi="Arial" w:cs="Arial"/>
          <w:sz w:val="24"/>
        </w:rPr>
      </w:pPr>
      <w:r w:rsidRPr="002D550A">
        <w:rPr>
          <w:rFonts w:ascii="Arial" w:hAnsi="Arial" w:cs="Arial"/>
          <w:sz w:val="24"/>
        </w:rPr>
        <w:t>Stellen Sie sicher, dass alle Unterlagen vollständig und in ansehnlicher Qualität vorliegen.</w:t>
      </w:r>
    </w:p>
    <w:p w:rsidR="002D550A" w:rsidRPr="002D550A" w:rsidRDefault="002D550A" w:rsidP="002D550A">
      <w:pPr>
        <w:numPr>
          <w:ilvl w:val="0"/>
          <w:numId w:val="4"/>
        </w:numPr>
        <w:pBdr>
          <w:top w:val="single" w:sz="4" w:space="1" w:color="auto"/>
          <w:left w:val="single" w:sz="4" w:space="0" w:color="auto"/>
          <w:bottom w:val="single" w:sz="4" w:space="1" w:color="auto"/>
          <w:right w:val="single" w:sz="4" w:space="1" w:color="auto"/>
        </w:pBdr>
        <w:ind w:hanging="720"/>
        <w:rPr>
          <w:rFonts w:ascii="Arial" w:hAnsi="Arial" w:cs="Arial"/>
          <w:sz w:val="24"/>
        </w:rPr>
      </w:pPr>
      <w:r w:rsidRPr="002D550A">
        <w:rPr>
          <w:rFonts w:ascii="Arial" w:hAnsi="Arial" w:cs="Arial"/>
          <w:sz w:val="24"/>
        </w:rPr>
        <w:t>Bewerbungsschreiben</w:t>
      </w:r>
    </w:p>
    <w:p w:rsidR="002D550A" w:rsidRPr="002D550A" w:rsidRDefault="002D550A" w:rsidP="002D550A">
      <w:pPr>
        <w:numPr>
          <w:ilvl w:val="0"/>
          <w:numId w:val="4"/>
        </w:numPr>
        <w:pBdr>
          <w:top w:val="single" w:sz="4" w:space="1" w:color="auto"/>
          <w:left w:val="single" w:sz="4" w:space="0" w:color="auto"/>
          <w:bottom w:val="single" w:sz="4" w:space="1" w:color="auto"/>
          <w:right w:val="single" w:sz="4" w:space="1" w:color="auto"/>
        </w:pBdr>
        <w:ind w:hanging="720"/>
        <w:rPr>
          <w:rFonts w:ascii="Arial" w:hAnsi="Arial" w:cs="Arial"/>
          <w:sz w:val="24"/>
        </w:rPr>
      </w:pPr>
      <w:r w:rsidRPr="002D550A">
        <w:rPr>
          <w:rFonts w:ascii="Arial" w:hAnsi="Arial" w:cs="Arial"/>
          <w:sz w:val="24"/>
        </w:rPr>
        <w:t xml:space="preserve">Lebenslauf tabellarisch </w:t>
      </w:r>
    </w:p>
    <w:p w:rsidR="002D550A" w:rsidRPr="002D550A" w:rsidRDefault="002D550A" w:rsidP="002D550A">
      <w:pPr>
        <w:numPr>
          <w:ilvl w:val="0"/>
          <w:numId w:val="4"/>
        </w:numPr>
        <w:pBdr>
          <w:top w:val="single" w:sz="4" w:space="1" w:color="auto"/>
          <w:left w:val="single" w:sz="4" w:space="0" w:color="auto"/>
          <w:bottom w:val="single" w:sz="4" w:space="1" w:color="auto"/>
          <w:right w:val="single" w:sz="4" w:space="1" w:color="auto"/>
        </w:pBdr>
        <w:ind w:hanging="720"/>
        <w:rPr>
          <w:rFonts w:ascii="Arial" w:hAnsi="Arial" w:cs="Arial"/>
          <w:sz w:val="24"/>
        </w:rPr>
      </w:pPr>
      <w:r w:rsidRPr="002D550A">
        <w:rPr>
          <w:rFonts w:ascii="Arial" w:hAnsi="Arial" w:cs="Arial"/>
          <w:sz w:val="24"/>
        </w:rPr>
        <w:t>Zeugnisse</w:t>
      </w:r>
    </w:p>
    <w:p w:rsidR="002D550A" w:rsidRPr="002D550A" w:rsidRDefault="002D550A" w:rsidP="002D550A">
      <w:pPr>
        <w:numPr>
          <w:ilvl w:val="0"/>
          <w:numId w:val="4"/>
        </w:numPr>
        <w:pBdr>
          <w:top w:val="single" w:sz="4" w:space="1" w:color="auto"/>
          <w:left w:val="single" w:sz="4" w:space="0" w:color="auto"/>
          <w:bottom w:val="single" w:sz="4" w:space="1" w:color="auto"/>
          <w:right w:val="single" w:sz="4" w:space="1" w:color="auto"/>
        </w:pBdr>
        <w:ind w:hanging="720"/>
        <w:rPr>
          <w:rFonts w:ascii="Arial" w:hAnsi="Arial" w:cs="Arial"/>
          <w:sz w:val="24"/>
        </w:rPr>
      </w:pPr>
      <w:r w:rsidRPr="002D550A">
        <w:rPr>
          <w:rFonts w:ascii="Arial" w:hAnsi="Arial" w:cs="Arial"/>
          <w:sz w:val="24"/>
        </w:rPr>
        <w:t>Darstellung der (erwachsenen-)pädagogischen Qualifikation(en)</w:t>
      </w:r>
    </w:p>
    <w:p w:rsidR="002D550A" w:rsidRPr="002D550A" w:rsidRDefault="002D550A" w:rsidP="002D550A">
      <w:pPr>
        <w:numPr>
          <w:ilvl w:val="0"/>
          <w:numId w:val="4"/>
        </w:numPr>
        <w:pBdr>
          <w:top w:val="single" w:sz="4" w:space="1" w:color="auto"/>
          <w:left w:val="single" w:sz="4" w:space="0" w:color="auto"/>
          <w:bottom w:val="single" w:sz="4" w:space="1" w:color="auto"/>
          <w:right w:val="single" w:sz="4" w:space="1" w:color="auto"/>
        </w:pBdr>
        <w:ind w:hanging="720"/>
        <w:rPr>
          <w:rFonts w:ascii="Arial" w:hAnsi="Arial" w:cs="Arial"/>
          <w:sz w:val="24"/>
        </w:rPr>
      </w:pPr>
      <w:r w:rsidRPr="002D550A">
        <w:rPr>
          <w:rFonts w:ascii="Arial" w:hAnsi="Arial" w:cs="Arial"/>
          <w:sz w:val="24"/>
        </w:rPr>
        <w:t>Dokumentation von Fort- und Weiterbildungen</w:t>
      </w:r>
    </w:p>
    <w:p w:rsidR="002D550A" w:rsidRPr="002D550A" w:rsidRDefault="002D550A" w:rsidP="002D550A">
      <w:pPr>
        <w:numPr>
          <w:ilvl w:val="0"/>
          <w:numId w:val="4"/>
        </w:numPr>
        <w:pBdr>
          <w:top w:val="single" w:sz="4" w:space="1" w:color="auto"/>
          <w:left w:val="single" w:sz="4" w:space="0" w:color="auto"/>
          <w:bottom w:val="single" w:sz="4" w:space="1" w:color="auto"/>
          <w:right w:val="single" w:sz="4" w:space="1" w:color="auto"/>
        </w:pBdr>
        <w:ind w:hanging="720"/>
        <w:rPr>
          <w:rFonts w:ascii="Arial" w:hAnsi="Arial" w:cs="Arial"/>
          <w:sz w:val="24"/>
        </w:rPr>
      </w:pPr>
      <w:r w:rsidRPr="002D550A">
        <w:rPr>
          <w:rFonts w:ascii="Arial" w:hAnsi="Arial" w:cs="Arial"/>
          <w:sz w:val="24"/>
        </w:rPr>
        <w:t>Referenzen früherer Auftraggeber im Bereich der Weiterbildung</w:t>
      </w:r>
    </w:p>
    <w:p w:rsidR="002D550A" w:rsidRPr="002D550A" w:rsidRDefault="002D550A" w:rsidP="002D550A">
      <w:pPr>
        <w:spacing w:after="0" w:line="240" w:lineRule="auto"/>
        <w:rPr>
          <w:rFonts w:ascii="Arial" w:hAnsi="Arial" w:cs="Arial"/>
          <w:sz w:val="24"/>
        </w:rPr>
      </w:pPr>
    </w:p>
    <w:p w:rsidR="002D550A" w:rsidRPr="002D550A" w:rsidRDefault="002D550A" w:rsidP="002D550A">
      <w:pPr>
        <w:rPr>
          <w:rFonts w:ascii="Arial" w:hAnsi="Arial" w:cs="Arial"/>
          <w:sz w:val="24"/>
        </w:rPr>
      </w:pPr>
      <w:r w:rsidRPr="002D550A">
        <w:rPr>
          <w:rFonts w:ascii="Arial" w:hAnsi="Arial" w:cs="Arial"/>
          <w:sz w:val="24"/>
        </w:rPr>
        <w:t>Von Bedeutung können besondere Zusatzqualifikationen etwa in der Beratung und Kompetenzdiagnose ebenso wie in der Gesundheitspädagogik oder Medienkompetenz sein.</w:t>
      </w:r>
    </w:p>
    <w:p w:rsidR="002D550A" w:rsidRPr="002D550A" w:rsidRDefault="002D550A" w:rsidP="002D550A">
      <w:pPr>
        <w:rPr>
          <w:rFonts w:ascii="Arial" w:hAnsi="Arial" w:cs="Arial"/>
          <w:sz w:val="24"/>
        </w:rPr>
      </w:pPr>
      <w:r w:rsidRPr="002D550A">
        <w:rPr>
          <w:rFonts w:ascii="Arial" w:hAnsi="Arial" w:cs="Arial"/>
          <w:sz w:val="24"/>
        </w:rPr>
        <w:t xml:space="preserve">Für eine Bewerbung an einer Volkshochschule bietet es sich auch an, ein Kompetenzportfolio für Lehrende an Volkshochschulen zu bearbeiten. Einzelne </w:t>
      </w:r>
      <w:r w:rsidRPr="002D550A">
        <w:rPr>
          <w:rFonts w:ascii="Arial" w:hAnsi="Arial" w:cs="Arial"/>
          <w:sz w:val="24"/>
        </w:rPr>
        <w:lastRenderedPageBreak/>
        <w:t xml:space="preserve">Landesverbände empfehlen bereits, sich als neuer Kursleiter mit dem Kompetenzportfolio zu bewerben. Es enthält den üblichen Lebenslauf, Zusatzqualifikationen, Lehrerfahrungen, übergreifende Kompetenzen und reflektierte Selbsteinschätzungen, ist jedoch direkt auf die Lehrtätigkeit an Volkshochschulen zugeschnitten. </w:t>
      </w:r>
    </w:p>
    <w:p w:rsidR="002D550A" w:rsidRPr="002D550A" w:rsidRDefault="002D550A" w:rsidP="002D550A">
      <w:pPr>
        <w:rPr>
          <w:rFonts w:ascii="Arial" w:hAnsi="Arial" w:cs="Arial"/>
          <w:sz w:val="24"/>
        </w:rPr>
      </w:pPr>
      <w:r w:rsidRPr="002D550A">
        <w:rPr>
          <w:rFonts w:ascii="Arial" w:hAnsi="Arial" w:cs="Arial"/>
          <w:sz w:val="24"/>
        </w:rPr>
        <w:t xml:space="preserve">Die Vorlage des </w:t>
      </w:r>
      <w:hyperlink r:id="rId8" w:history="1">
        <w:r w:rsidRPr="002D550A">
          <w:rPr>
            <w:rFonts w:ascii="Arial" w:hAnsi="Arial" w:cs="Arial"/>
            <w:color w:val="0000FF" w:themeColor="hyperlink"/>
            <w:sz w:val="24"/>
            <w:u w:val="single"/>
          </w:rPr>
          <w:t>Kompetenzprofils</w:t>
        </w:r>
      </w:hyperlink>
      <w:r w:rsidRPr="002D550A">
        <w:rPr>
          <w:rFonts w:ascii="Arial" w:hAnsi="Arial" w:cs="Arial"/>
          <w:sz w:val="24"/>
        </w:rPr>
        <w:t xml:space="preserve"> ist als </w:t>
      </w:r>
      <w:hyperlink r:id="rId9" w:history="1">
        <w:r w:rsidRPr="002D550A">
          <w:rPr>
            <w:rFonts w:ascii="Arial" w:hAnsi="Arial" w:cs="Arial"/>
            <w:color w:val="0000FF" w:themeColor="hyperlink"/>
            <w:sz w:val="24"/>
            <w:u w:val="single"/>
          </w:rPr>
          <w:t>Download-Datei</w:t>
        </w:r>
      </w:hyperlink>
      <w:r w:rsidRPr="002D550A">
        <w:rPr>
          <w:rFonts w:ascii="Arial" w:hAnsi="Arial" w:cs="Arial"/>
          <w:sz w:val="24"/>
        </w:rPr>
        <w:t xml:space="preserve"> auf den Webseiten des Deutschen Volkshochschul-Verbandes zu finden.</w:t>
      </w:r>
    </w:p>
    <w:p w:rsidR="002D550A" w:rsidRPr="002D550A" w:rsidRDefault="002D550A" w:rsidP="002D550A">
      <w:pPr>
        <w:rPr>
          <w:rFonts w:ascii="Arial" w:hAnsi="Arial" w:cs="Arial"/>
          <w:sz w:val="20"/>
          <w:szCs w:val="20"/>
        </w:rPr>
      </w:pPr>
      <w:r w:rsidRPr="002D550A">
        <w:rPr>
          <w:rFonts w:ascii="Arial" w:hAnsi="Arial" w:cs="Arial"/>
          <w:sz w:val="20"/>
          <w:szCs w:val="20"/>
        </w:rPr>
        <w:t xml:space="preserve">Quelle: </w:t>
      </w:r>
      <w:proofErr w:type="spellStart"/>
      <w:r w:rsidRPr="002D550A">
        <w:rPr>
          <w:rFonts w:ascii="Arial" w:hAnsi="Arial" w:cs="Arial"/>
          <w:sz w:val="20"/>
          <w:szCs w:val="20"/>
        </w:rPr>
        <w:t>Nuissl</w:t>
      </w:r>
      <w:proofErr w:type="spellEnd"/>
      <w:r w:rsidRPr="002D550A">
        <w:rPr>
          <w:rFonts w:ascii="Arial" w:hAnsi="Arial" w:cs="Arial"/>
          <w:sz w:val="20"/>
          <w:szCs w:val="20"/>
        </w:rPr>
        <w:t xml:space="preserve">, E. &amp; Siebert, H. (2013). </w:t>
      </w:r>
      <w:r w:rsidRPr="002D550A">
        <w:rPr>
          <w:rFonts w:ascii="Arial" w:hAnsi="Arial" w:cs="Arial"/>
          <w:i/>
          <w:sz w:val="20"/>
          <w:szCs w:val="20"/>
        </w:rPr>
        <w:t>Lehren an der VHS. Ein Leitfaden für Kursleitende</w:t>
      </w:r>
      <w:r w:rsidRPr="002D550A">
        <w:rPr>
          <w:rFonts w:ascii="Arial" w:hAnsi="Arial" w:cs="Arial"/>
          <w:sz w:val="20"/>
          <w:szCs w:val="20"/>
        </w:rPr>
        <w:t>. Bielefeld: W. Bertelsmann.</w:t>
      </w:r>
    </w:p>
    <w:p w:rsidR="000A44F1" w:rsidRDefault="000A44F1" w:rsidP="00E056E0">
      <w:pPr>
        <w:pStyle w:val="Quelle"/>
      </w:pPr>
    </w:p>
    <w:sectPr w:rsidR="000A44F1"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06" w:rsidRDefault="00B24B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80707B" w:rsidRPr="008D6725">
        <w:rPr>
          <w:rStyle w:val="Hyperlink"/>
          <w:rFonts w:ascii="Arial" w:hAnsi="Arial" w:cs="Arial"/>
          <w:sz w:val="16"/>
          <w:szCs w:val="16"/>
        </w:rPr>
        <w:t>http://creativecommons.org/licenses/by-sa/3.0/de/</w:t>
      </w:r>
    </w:hyperlink>
    <w:r w:rsidR="0080707B">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06" w:rsidRDefault="00B24B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06" w:rsidRDefault="00B24B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80707B">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D32E4D7" wp14:editId="5481F8C0">
              <wp:simplePos x="0" y="0"/>
              <wp:positionH relativeFrom="rightMargin">
                <wp:posOffset>-154939</wp:posOffset>
              </wp:positionH>
              <wp:positionV relativeFrom="paragraph">
                <wp:posOffset>214630</wp:posOffset>
              </wp:positionV>
              <wp:extent cx="933450" cy="1404620"/>
              <wp:effectExtent l="0" t="0" r="0"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rsidR="0061648F" w:rsidRPr="00AC2223" w:rsidRDefault="00B24B06" w:rsidP="0080707B">
                          <w:pPr>
                            <w:jc w:val="center"/>
                            <w:rPr>
                              <w:rFonts w:ascii="Arial" w:hAnsi="Arial" w:cs="Arial"/>
                              <w:i/>
                              <w:sz w:val="18"/>
                              <w:szCs w:val="18"/>
                            </w:rPr>
                          </w:pPr>
                          <w:hyperlink r:id="rId1" w:history="1">
                            <w:r w:rsidR="0080707B" w:rsidRPr="008D6725">
                              <w:rPr>
                                <w:rStyle w:val="Hyperlink"/>
                                <w:rFonts w:ascii="Arial" w:hAnsi="Arial" w:cs="Arial"/>
                                <w:i/>
                                <w:sz w:val="18"/>
                                <w:szCs w:val="18"/>
                              </w:rPr>
                              <w:t>wb-web.de</w:t>
                            </w:r>
                          </w:hyperlink>
                          <w:r w:rsidR="0080707B">
                            <w:rPr>
                              <w:rFonts w:ascii="Arial" w:hAnsi="Arial" w:cs="Arial"/>
                              <w:i/>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32E4D7" id="_x0000_t202" coordsize="21600,21600" o:spt="202" path="m,l,21600r21600,l21600,xe">
              <v:stroke joinstyle="miter"/>
              <v:path gradientshapeok="t" o:connecttype="rect"/>
            </v:shapetype>
            <v:shape id="Textfeld 2" o:spid="_x0000_s1026" type="#_x0000_t202" style="position:absolute;margin-left:-12.2pt;margin-top:16.9pt;width:73.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" stroked="f">
              <v:textbox style="mso-fit-shape-to-text:t">
                <w:txbxContent>
                  <w:p w:rsidR="0061648F" w:rsidRPr="00AC2223" w:rsidRDefault="0080707B" w:rsidP="0080707B">
                    <w:pPr>
                      <w:jc w:val="center"/>
                      <w:rPr>
                        <w:rFonts w:ascii="Arial" w:hAnsi="Arial" w:cs="Arial"/>
                        <w:i/>
                        <w:sz w:val="18"/>
                        <w:szCs w:val="18"/>
                      </w:rPr>
                    </w:pPr>
                    <w:hyperlink r:id="rId2" w:history="1">
                      <w:r w:rsidRPr="008D6725">
                        <w:rPr>
                          <w:rStyle w:val="Hyperlink"/>
                          <w:rFonts w:ascii="Arial" w:hAnsi="Arial" w:cs="Arial"/>
                          <w:i/>
                          <w:sz w:val="18"/>
                          <w:szCs w:val="18"/>
                        </w:rPr>
                        <w:t>wb-w</w:t>
                      </w:r>
                      <w:r w:rsidRPr="008D6725">
                        <w:rPr>
                          <w:rStyle w:val="Hyperlink"/>
                          <w:rFonts w:ascii="Arial" w:hAnsi="Arial" w:cs="Arial"/>
                          <w:i/>
                          <w:sz w:val="18"/>
                          <w:szCs w:val="18"/>
                        </w:rPr>
                        <w:t>e</w:t>
                      </w:r>
                      <w:r w:rsidRPr="008D6725">
                        <w:rPr>
                          <w:rStyle w:val="Hyperlink"/>
                          <w:rFonts w:ascii="Arial" w:hAnsi="Arial" w:cs="Arial"/>
                          <w:i/>
                          <w:sz w:val="18"/>
                          <w:szCs w:val="18"/>
                        </w:rPr>
                        <w:t>b.de</w:t>
                      </w:r>
                    </w:hyperlink>
                    <w:r>
                      <w:rPr>
                        <w:rFonts w:ascii="Arial" w:hAnsi="Arial" w:cs="Arial"/>
                        <w:i/>
                        <w:sz w:val="18"/>
                        <w:szCs w:val="18"/>
                      </w:rPr>
                      <w:t xml:space="preserve"> </w:t>
                    </w: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E342F2F" wp14:editId="63031223">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06" w:rsidRDefault="00B24B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4E78BD"/>
    <w:multiLevelType w:val="hybridMultilevel"/>
    <w:tmpl w:val="78B09270"/>
    <w:lvl w:ilvl="0" w:tplc="AC805D08">
      <w:start w:val="1"/>
      <w:numFmt w:val="bullet"/>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5A0E"/>
    <w:rsid w:val="0017476E"/>
    <w:rsid w:val="00206FAA"/>
    <w:rsid w:val="0022296F"/>
    <w:rsid w:val="002D550A"/>
    <w:rsid w:val="00333725"/>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0707B"/>
    <w:rsid w:val="00862F3E"/>
    <w:rsid w:val="008C1D48"/>
    <w:rsid w:val="00913C77"/>
    <w:rsid w:val="0095483E"/>
    <w:rsid w:val="00A651A5"/>
    <w:rsid w:val="00A7652F"/>
    <w:rsid w:val="00AC2223"/>
    <w:rsid w:val="00B01655"/>
    <w:rsid w:val="00B11ED0"/>
    <w:rsid w:val="00B24B06"/>
    <w:rsid w:val="00B27E74"/>
    <w:rsid w:val="00B70DAA"/>
    <w:rsid w:val="00BC2391"/>
    <w:rsid w:val="00C07190"/>
    <w:rsid w:val="00C3075E"/>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80707B"/>
    <w:rPr>
      <w:color w:val="0000FF" w:themeColor="hyperlink"/>
      <w:u w:val="single"/>
    </w:rPr>
  </w:style>
  <w:style w:type="character" w:styleId="BesuchterHyperlink">
    <w:name w:val="FollowedHyperlink"/>
    <w:basedOn w:val="Absatz-Standardschriftart"/>
    <w:uiPriority w:val="99"/>
    <w:semiHidden/>
    <w:unhideWhenUsed/>
    <w:rsid w:val="008070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v-vhs.de/vhs/kompetenzprofil.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vv-vhs.de/vhs/kompetenzprofil.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53C7A-6B7A-4301-8623-F6400B75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A9DFC76D.dotm</Template>
  <TotalTime>0</TotalTime>
  <Pages>2</Pages>
  <Words>299</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4</cp:revision>
  <cp:lastPrinted>2015-10-16T06:50:00Z</cp:lastPrinted>
  <dcterms:created xsi:type="dcterms:W3CDTF">2015-10-16T08:38:00Z</dcterms:created>
  <dcterms:modified xsi:type="dcterms:W3CDTF">2015-11-11T07:35:00Z</dcterms:modified>
</cp:coreProperties>
</file>